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CB877" w14:textId="77777777" w:rsidR="00811054" w:rsidRPr="008A2672" w:rsidRDefault="00811054" w:rsidP="008A2672">
      <w:pPr>
        <w:pStyle w:val="Checklist"/>
        <w:rPr>
          <w:rFonts w:ascii="Poppins" w:hAnsi="Poppins" w:cs="Poppins"/>
        </w:rPr>
      </w:pPr>
      <w:r w:rsidRPr="7E6CD79F">
        <w:rPr>
          <w:rFonts w:ascii="Poppins" w:hAnsi="Poppins" w:cs="Poppins"/>
        </w:rPr>
        <w:t>Code Administrator Consultation Response Proforma</w:t>
      </w:r>
    </w:p>
    <w:p w14:paraId="4429700F" w14:textId="53A32FF8" w:rsidR="00811054" w:rsidRPr="008A2672" w:rsidRDefault="00811054" w:rsidP="008A2672">
      <w:pPr>
        <w:rPr>
          <w:rFonts w:ascii="Poppins" w:hAnsi="Poppins" w:cs="Poppins"/>
          <w:b/>
          <w:color w:val="FF00FF" w:themeColor="accent1"/>
          <w:sz w:val="28"/>
        </w:rPr>
      </w:pPr>
      <w:bookmarkStart w:id="0" w:name="_Hlk31877162"/>
      <w:r w:rsidRPr="008A2672">
        <w:rPr>
          <w:rFonts w:ascii="Poppins" w:hAnsi="Poppins" w:cs="Poppins"/>
          <w:b/>
          <w:color w:val="3F0731" w:themeColor="text2"/>
          <w:sz w:val="28"/>
        </w:rPr>
        <w:t>GC</w:t>
      </w:r>
      <w:r w:rsidR="0053265F">
        <w:rPr>
          <w:rFonts w:ascii="Poppins" w:hAnsi="Poppins" w:cs="Poppins"/>
          <w:b/>
          <w:color w:val="3F0731" w:themeColor="text2"/>
          <w:sz w:val="28"/>
        </w:rPr>
        <w:t>0168</w:t>
      </w:r>
      <w:r w:rsidRPr="008A2672">
        <w:rPr>
          <w:rFonts w:ascii="Poppins" w:hAnsi="Poppins" w:cs="Poppins"/>
          <w:b/>
          <w:color w:val="3F0731" w:themeColor="text2"/>
          <w:sz w:val="28"/>
        </w:rPr>
        <w:t xml:space="preserve">: </w:t>
      </w:r>
      <w:r w:rsidR="00282424" w:rsidRPr="00282424">
        <w:rPr>
          <w:rFonts w:ascii="Poppins" w:hAnsi="Poppins" w:cs="Poppins"/>
          <w:b/>
          <w:color w:val="3F0731" w:themeColor="text2"/>
          <w:sz w:val="28"/>
        </w:rPr>
        <w:t>Submission of Electro Magnetic Transient (EMT) Models</w:t>
      </w:r>
    </w:p>
    <w:bookmarkEnd w:id="0"/>
    <w:p w14:paraId="5B155B73" w14:textId="77777777" w:rsidR="00811054" w:rsidRPr="0054604A" w:rsidRDefault="00811054" w:rsidP="008A2672">
      <w:pPr>
        <w:pStyle w:val="BodyText"/>
        <w:ind w:right="-97"/>
        <w:rPr>
          <w:rFonts w:ascii="Poppins" w:hAnsi="Poppins" w:cs="Poppins"/>
          <w:spacing w:val="-3"/>
          <w:sz w:val="22"/>
          <w:szCs w:val="22"/>
        </w:rPr>
      </w:pPr>
      <w:r w:rsidRPr="0054604A">
        <w:rPr>
          <w:rFonts w:ascii="Poppins" w:hAnsi="Poppins" w:cs="Poppins"/>
          <w:spacing w:val="-3"/>
          <w:sz w:val="22"/>
          <w:szCs w:val="22"/>
        </w:rPr>
        <w:t>Industry parties are invited to respond to this consultation expressing their views and supplying the rationale for those views, particularly in respect of any specific questions detailed below.</w:t>
      </w:r>
    </w:p>
    <w:p w14:paraId="5D6222AB" w14:textId="53A5DE8B" w:rsidR="00811054" w:rsidRPr="00477453" w:rsidRDefault="00811054" w:rsidP="00267393">
      <w:pPr>
        <w:rPr>
          <w:rFonts w:ascii="Poppins" w:hAnsi="Poppins" w:cs="Poppins"/>
          <w:spacing w:val="-3"/>
        </w:rPr>
      </w:pPr>
      <w:r w:rsidRPr="00996F88">
        <w:rPr>
          <w:rFonts w:ascii="Poppins" w:hAnsi="Poppins" w:cs="Poppins"/>
          <w:spacing w:val="-3"/>
        </w:rPr>
        <w:t xml:space="preserve">Please send your responses to </w:t>
      </w:r>
      <w:hyperlink r:id="rId11" w:history="1">
        <w:r w:rsidR="00267393" w:rsidRPr="00996F88">
          <w:rPr>
            <w:rStyle w:val="Hyperlink"/>
            <w:rFonts w:ascii="Poppins" w:hAnsi="Poppins" w:cs="Poppins"/>
          </w:rPr>
          <w:t>grid.code@neso.energy</w:t>
        </w:r>
      </w:hyperlink>
      <w:r w:rsidR="00267393" w:rsidRPr="00996F88">
        <w:rPr>
          <w:rStyle w:val="CommentReference"/>
          <w:rFonts w:ascii="Poppins" w:hAnsi="Poppins" w:cs="Poppins"/>
          <w:sz w:val="22"/>
          <w:szCs w:val="22"/>
        </w:rPr>
        <w:t xml:space="preserve"> </w:t>
      </w:r>
      <w:r w:rsidRPr="00996F88">
        <w:rPr>
          <w:rFonts w:ascii="Poppins" w:hAnsi="Poppins" w:cs="Poppins"/>
          <w:spacing w:val="-3"/>
        </w:rPr>
        <w:t xml:space="preserve">by </w:t>
      </w:r>
      <w:r w:rsidRPr="00996F88">
        <w:rPr>
          <w:rFonts w:ascii="Poppins" w:hAnsi="Poppins" w:cs="Poppins"/>
          <w:b/>
          <w:spacing w:val="-3"/>
        </w:rPr>
        <w:t>5pm</w:t>
      </w:r>
      <w:r w:rsidRPr="00996F88">
        <w:rPr>
          <w:rFonts w:ascii="Poppins" w:hAnsi="Poppins" w:cs="Poppins"/>
          <w:spacing w:val="-3"/>
        </w:rPr>
        <w:t xml:space="preserve"> on </w:t>
      </w:r>
      <w:r w:rsidR="00996F88" w:rsidRPr="00996F88">
        <w:rPr>
          <w:rFonts w:ascii="Poppins" w:hAnsi="Poppins" w:cs="Poppins"/>
          <w:b/>
          <w:spacing w:val="-3"/>
        </w:rPr>
        <w:t>08</w:t>
      </w:r>
      <w:r w:rsidRPr="00996F88">
        <w:rPr>
          <w:rFonts w:ascii="Poppins" w:hAnsi="Poppins" w:cs="Poppins"/>
          <w:b/>
          <w:spacing w:val="-3"/>
        </w:rPr>
        <w:t xml:space="preserve"> </w:t>
      </w:r>
      <w:r w:rsidR="00996F88" w:rsidRPr="00996F88">
        <w:rPr>
          <w:rFonts w:ascii="Poppins" w:hAnsi="Poppins" w:cs="Poppins"/>
          <w:b/>
          <w:spacing w:val="-3"/>
        </w:rPr>
        <w:t>June</w:t>
      </w:r>
      <w:r w:rsidRPr="00996F88">
        <w:rPr>
          <w:rFonts w:ascii="Poppins" w:hAnsi="Poppins" w:cs="Poppins"/>
          <w:b/>
          <w:spacing w:val="-3"/>
        </w:rPr>
        <w:t xml:space="preserve"> </w:t>
      </w:r>
      <w:r w:rsidR="00996F88" w:rsidRPr="00996F88">
        <w:rPr>
          <w:rFonts w:ascii="Poppins" w:hAnsi="Poppins" w:cs="Poppins"/>
          <w:b/>
          <w:spacing w:val="-3"/>
        </w:rPr>
        <w:t>2026</w:t>
      </w:r>
      <w:r w:rsidRPr="00996F88">
        <w:rPr>
          <w:rFonts w:ascii="Poppins" w:hAnsi="Poppins" w:cs="Poppins"/>
          <w:spacing w:val="-3"/>
        </w:rPr>
        <w:t>.  Pl</w:t>
      </w:r>
      <w:r w:rsidRPr="00477453">
        <w:rPr>
          <w:rFonts w:ascii="Poppins" w:hAnsi="Poppins" w:cs="Poppins"/>
          <w:spacing w:val="-3"/>
        </w:rPr>
        <w:t>ease note that any responses received after the deadline or sent to a different email address may not receive due consideration.</w:t>
      </w:r>
    </w:p>
    <w:p w14:paraId="18D8D66F" w14:textId="02E0905C" w:rsidR="00811054" w:rsidRPr="006B7ACD" w:rsidRDefault="00811054" w:rsidP="008A2672">
      <w:r w:rsidRPr="00477453">
        <w:rPr>
          <w:rFonts w:ascii="Poppins" w:hAnsi="Poppins" w:cs="Poppins"/>
        </w:rPr>
        <w:t xml:space="preserve">If you </w:t>
      </w:r>
      <w:r w:rsidRPr="004B7B0E">
        <w:rPr>
          <w:rFonts w:ascii="Poppins" w:hAnsi="Poppins" w:cs="Poppins"/>
        </w:rPr>
        <w:t>have any queries on the content of this consultation, please contact</w:t>
      </w:r>
      <w:r w:rsidR="006B7ACD" w:rsidRPr="004B7B0E">
        <w:rPr>
          <w:rFonts w:ascii="Poppins" w:hAnsi="Poppins" w:cs="Poppins"/>
        </w:rPr>
        <w:t xml:space="preserve"> </w:t>
      </w:r>
      <w:hyperlink r:id="rId12" w:history="1">
        <w:r w:rsidR="006B7ACD" w:rsidRPr="004B7B0E">
          <w:rPr>
            <w:rStyle w:val="Hyperlink"/>
            <w:rFonts w:ascii="Poppins" w:hAnsi="Poppins" w:cs="Poppins"/>
          </w:rPr>
          <w:t>grid.code@neso.energy</w:t>
        </w:r>
      </w:hyperlink>
      <w:r w:rsidR="006B7ACD" w:rsidRPr="004B7B0E">
        <w:rPr>
          <w:rStyle w:val="CommentReference"/>
          <w:rFonts w:ascii="Poppins" w:hAnsi="Poppins" w:cs="Poppins"/>
          <w:sz w:val="22"/>
          <w:szCs w:val="22"/>
        </w:rPr>
        <w:t>.</w:t>
      </w:r>
    </w:p>
    <w:p w14:paraId="51A731C5" w14:textId="77777777" w:rsidR="00811054" w:rsidRPr="008A2672" w:rsidRDefault="00811054" w:rsidP="00811054">
      <w:pPr>
        <w:pStyle w:val="BodyText"/>
        <w:rPr>
          <w:rFonts w:ascii="Poppins" w:hAnsi="Poppins" w:cs="Poppins"/>
          <w:sz w:val="24"/>
        </w:rPr>
      </w:pPr>
    </w:p>
    <w:tbl>
      <w:tblPr>
        <w:tblpPr w:leftFromText="180" w:rightFromText="180" w:vertAnchor="text" w:horzAnchor="margin" w:tblpY="24"/>
        <w:tblW w:w="9700" w:type="dxa"/>
        <w:tblBorders>
          <w:top w:val="single" w:sz="4" w:space="0" w:color="650B4E" w:themeColor="text2" w:themeTint="E6"/>
          <w:left w:val="single" w:sz="4" w:space="0" w:color="650B4E" w:themeColor="text2" w:themeTint="E6"/>
          <w:bottom w:val="single" w:sz="4" w:space="0" w:color="650B4E" w:themeColor="text2" w:themeTint="E6"/>
          <w:right w:val="single" w:sz="4" w:space="0" w:color="650B4E" w:themeColor="text2" w:themeTint="E6"/>
          <w:insideH w:val="single" w:sz="4" w:space="0" w:color="650B4E" w:themeColor="text2" w:themeTint="E6"/>
          <w:insideV w:val="single" w:sz="4" w:space="0" w:color="650B4E" w:themeColor="text2" w:themeTint="E6"/>
        </w:tblBorders>
        <w:tblLook w:val="0000" w:firstRow="0" w:lastRow="0" w:firstColumn="0" w:lastColumn="0" w:noHBand="0" w:noVBand="0"/>
      </w:tblPr>
      <w:tblGrid>
        <w:gridCol w:w="3352"/>
        <w:gridCol w:w="3173"/>
        <w:gridCol w:w="3175"/>
      </w:tblGrid>
      <w:tr w:rsidR="00811054" w:rsidRPr="008A2672" w14:paraId="0B1D17B7" w14:textId="77777777" w:rsidTr="7E6CD79F">
        <w:trPr>
          <w:trHeight w:val="299"/>
        </w:trPr>
        <w:tc>
          <w:tcPr>
            <w:tcW w:w="3352" w:type="dxa"/>
            <w:shd w:val="clear" w:color="auto" w:fill="650B4E" w:themeFill="text2" w:themeFillTint="E6"/>
          </w:tcPr>
          <w:p w14:paraId="162D3D6B" w14:textId="77777777" w:rsidR="00811054" w:rsidRPr="008A2672" w:rsidRDefault="00811054" w:rsidP="001035AA">
            <w:pPr>
              <w:rPr>
                <w:rFonts w:ascii="Poppins" w:hAnsi="Poppins" w:cs="Poppins"/>
                <w:b/>
                <w:color w:val="FFFFFF" w:themeColor="background1"/>
              </w:rPr>
            </w:pPr>
            <w:r w:rsidRPr="008A2672">
              <w:rPr>
                <w:rFonts w:ascii="Poppins" w:hAnsi="Poppins" w:cs="Poppins"/>
                <w:b/>
                <w:color w:val="FFFFFF" w:themeColor="background1"/>
              </w:rPr>
              <w:t>Respondent details</w:t>
            </w:r>
          </w:p>
        </w:tc>
        <w:tc>
          <w:tcPr>
            <w:tcW w:w="6348" w:type="dxa"/>
            <w:gridSpan w:val="2"/>
            <w:shd w:val="clear" w:color="auto" w:fill="650B4E" w:themeFill="text2" w:themeFillTint="E6"/>
          </w:tcPr>
          <w:p w14:paraId="6099E618" w14:textId="77777777" w:rsidR="00811054" w:rsidRPr="008A2672" w:rsidRDefault="00811054" w:rsidP="001035AA">
            <w:pPr>
              <w:rPr>
                <w:rFonts w:ascii="Poppins" w:hAnsi="Poppins" w:cs="Poppins"/>
                <w:b/>
                <w:color w:val="FFFFFF" w:themeColor="background1"/>
              </w:rPr>
            </w:pPr>
            <w:r w:rsidRPr="008A2672">
              <w:rPr>
                <w:rFonts w:ascii="Poppins" w:hAnsi="Poppins" w:cs="Poppins"/>
                <w:b/>
                <w:color w:val="FFFFFF" w:themeColor="background1"/>
              </w:rPr>
              <w:t>Please enter your details</w:t>
            </w:r>
          </w:p>
        </w:tc>
      </w:tr>
      <w:tr w:rsidR="00811054" w:rsidRPr="008A2672" w14:paraId="5B27C532" w14:textId="77777777" w:rsidTr="7E6CD79F">
        <w:trPr>
          <w:trHeight w:val="245"/>
        </w:trPr>
        <w:tc>
          <w:tcPr>
            <w:tcW w:w="3352" w:type="dxa"/>
          </w:tcPr>
          <w:p w14:paraId="762377A8" w14:textId="77777777" w:rsidR="00811054" w:rsidRPr="00477453" w:rsidRDefault="00811054" w:rsidP="00405CFD">
            <w:pPr>
              <w:spacing w:after="0"/>
              <w:rPr>
                <w:rFonts w:ascii="Poppins" w:hAnsi="Poppins" w:cs="Poppins"/>
                <w:b/>
              </w:rPr>
            </w:pPr>
            <w:r w:rsidRPr="00477453">
              <w:rPr>
                <w:rFonts w:ascii="Poppins" w:hAnsi="Poppins" w:cs="Poppins"/>
                <w:b/>
              </w:rPr>
              <w:t>Respondent name:</w:t>
            </w:r>
          </w:p>
        </w:tc>
        <w:sdt>
          <w:sdtPr>
            <w:rPr>
              <w:rFonts w:ascii="Poppins" w:hAnsi="Poppins" w:cs="Poppins"/>
            </w:rPr>
            <w:id w:val="-539664489"/>
            <w:placeholder>
              <w:docPart w:val="73E527ECEE2A48B2BA25974E6EB67C2F"/>
            </w:placeholder>
          </w:sdtPr>
          <w:sdtEndPr/>
          <w:sdtContent>
            <w:tc>
              <w:tcPr>
                <w:tcW w:w="6348" w:type="dxa"/>
                <w:gridSpan w:val="2"/>
              </w:tcPr>
              <w:p w14:paraId="49B2605E" w14:textId="06655B93" w:rsidR="00811054" w:rsidRPr="00477453" w:rsidRDefault="00D771B8" w:rsidP="00405CFD">
                <w:pPr>
                  <w:spacing w:after="0"/>
                  <w:rPr>
                    <w:rFonts w:ascii="Poppins" w:hAnsi="Poppins" w:cs="Poppins"/>
                  </w:rPr>
                </w:pPr>
                <w:r>
                  <w:rPr>
                    <w:rFonts w:ascii="Poppins" w:hAnsi="Poppins" w:cs="Poppins"/>
                  </w:rPr>
                  <w:t>Alan Creighton</w:t>
                </w:r>
              </w:p>
            </w:tc>
          </w:sdtContent>
        </w:sdt>
      </w:tr>
      <w:tr w:rsidR="00811054" w:rsidRPr="008A2672" w14:paraId="270BD658" w14:textId="77777777" w:rsidTr="7E6CD79F">
        <w:trPr>
          <w:trHeight w:val="245"/>
        </w:trPr>
        <w:tc>
          <w:tcPr>
            <w:tcW w:w="3352" w:type="dxa"/>
          </w:tcPr>
          <w:p w14:paraId="1FC50135" w14:textId="77777777" w:rsidR="00811054" w:rsidRPr="00477453" w:rsidRDefault="00811054" w:rsidP="00405CFD">
            <w:pPr>
              <w:spacing w:after="0"/>
              <w:rPr>
                <w:rFonts w:ascii="Poppins" w:hAnsi="Poppins" w:cs="Poppins"/>
                <w:b/>
              </w:rPr>
            </w:pPr>
            <w:r w:rsidRPr="00477453">
              <w:rPr>
                <w:rFonts w:ascii="Poppins" w:hAnsi="Poppins" w:cs="Poppins"/>
                <w:b/>
              </w:rPr>
              <w:t>Company name:</w:t>
            </w:r>
          </w:p>
        </w:tc>
        <w:sdt>
          <w:sdtPr>
            <w:rPr>
              <w:rFonts w:ascii="Poppins" w:hAnsi="Poppins" w:cs="Poppins"/>
            </w:rPr>
            <w:id w:val="-1333605531"/>
            <w:placeholder>
              <w:docPart w:val="BA26DC1F5ECA4F71BA38BE2F73310B62"/>
            </w:placeholder>
          </w:sdtPr>
          <w:sdtEndPr/>
          <w:sdtContent>
            <w:tc>
              <w:tcPr>
                <w:tcW w:w="6348" w:type="dxa"/>
                <w:gridSpan w:val="2"/>
              </w:tcPr>
              <w:p w14:paraId="63CC1343" w14:textId="3C2F1177" w:rsidR="00811054" w:rsidRPr="00477453" w:rsidRDefault="00D771B8" w:rsidP="00405CFD">
                <w:pPr>
                  <w:spacing w:after="0"/>
                  <w:rPr>
                    <w:rFonts w:ascii="Poppins" w:hAnsi="Poppins" w:cs="Poppins"/>
                  </w:rPr>
                </w:pPr>
                <w:r>
                  <w:rPr>
                    <w:rFonts w:ascii="Poppins" w:hAnsi="Poppins" w:cs="Poppins"/>
                  </w:rPr>
                  <w:t>Northern Powergrid</w:t>
                </w:r>
              </w:p>
            </w:tc>
          </w:sdtContent>
        </w:sdt>
      </w:tr>
      <w:tr w:rsidR="00811054" w:rsidRPr="008A2672" w14:paraId="5A78D1B6" w14:textId="77777777" w:rsidTr="7E6CD79F">
        <w:trPr>
          <w:trHeight w:val="245"/>
        </w:trPr>
        <w:tc>
          <w:tcPr>
            <w:tcW w:w="3352" w:type="dxa"/>
          </w:tcPr>
          <w:p w14:paraId="0C2AC21E" w14:textId="77777777" w:rsidR="00811054" w:rsidRPr="00477453" w:rsidRDefault="00811054" w:rsidP="00405CFD">
            <w:pPr>
              <w:spacing w:after="0"/>
              <w:rPr>
                <w:rFonts w:ascii="Poppins" w:hAnsi="Poppins" w:cs="Poppins"/>
                <w:b/>
              </w:rPr>
            </w:pPr>
            <w:r w:rsidRPr="00477453">
              <w:rPr>
                <w:rFonts w:ascii="Poppins" w:hAnsi="Poppins" w:cs="Poppins"/>
                <w:b/>
              </w:rPr>
              <w:t>Email address:</w:t>
            </w:r>
          </w:p>
        </w:tc>
        <w:sdt>
          <w:sdtPr>
            <w:rPr>
              <w:rFonts w:ascii="Poppins" w:hAnsi="Poppins" w:cs="Poppins"/>
            </w:rPr>
            <w:id w:val="233060029"/>
            <w:placeholder>
              <w:docPart w:val="56765F3A391445028E46878546E30C73"/>
            </w:placeholder>
          </w:sdtPr>
          <w:sdtEndPr/>
          <w:sdtContent>
            <w:tc>
              <w:tcPr>
                <w:tcW w:w="6348" w:type="dxa"/>
                <w:gridSpan w:val="2"/>
              </w:tcPr>
              <w:p w14:paraId="5F65ABB3" w14:textId="53BE0CBB" w:rsidR="00811054" w:rsidRPr="00477453" w:rsidRDefault="00D771B8" w:rsidP="00405CFD">
                <w:pPr>
                  <w:spacing w:after="0"/>
                  <w:rPr>
                    <w:rFonts w:ascii="Poppins" w:hAnsi="Poppins" w:cs="Poppins"/>
                  </w:rPr>
                </w:pPr>
                <w:r>
                  <w:rPr>
                    <w:rFonts w:ascii="Poppins" w:hAnsi="Poppins" w:cs="Poppins"/>
                  </w:rPr>
                  <w:t>Alan.creighton@northernpowergrid.com</w:t>
                </w:r>
              </w:p>
            </w:tc>
          </w:sdtContent>
        </w:sdt>
      </w:tr>
      <w:tr w:rsidR="00811054" w:rsidRPr="008A2672" w14:paraId="6B0916C0" w14:textId="77777777" w:rsidTr="7E6CD79F">
        <w:trPr>
          <w:trHeight w:val="245"/>
        </w:trPr>
        <w:tc>
          <w:tcPr>
            <w:tcW w:w="3352" w:type="dxa"/>
          </w:tcPr>
          <w:p w14:paraId="68120B3B" w14:textId="77777777" w:rsidR="00811054" w:rsidRPr="00477453" w:rsidRDefault="00811054" w:rsidP="00405CFD">
            <w:pPr>
              <w:spacing w:after="0"/>
              <w:rPr>
                <w:rFonts w:ascii="Poppins" w:hAnsi="Poppins" w:cs="Poppins"/>
                <w:b/>
              </w:rPr>
            </w:pPr>
            <w:r w:rsidRPr="00477453">
              <w:rPr>
                <w:rFonts w:ascii="Poppins" w:hAnsi="Poppins" w:cs="Poppins"/>
                <w:b/>
              </w:rPr>
              <w:t>Phone number:</w:t>
            </w:r>
          </w:p>
        </w:tc>
        <w:sdt>
          <w:sdtPr>
            <w:rPr>
              <w:rFonts w:ascii="Poppins" w:hAnsi="Poppins" w:cs="Poppins"/>
            </w:rPr>
            <w:id w:val="1902481430"/>
            <w:placeholder>
              <w:docPart w:val="56765F3A391445028E46878546E30C73"/>
            </w:placeholder>
          </w:sdtPr>
          <w:sdtEndPr/>
          <w:sdtContent>
            <w:tc>
              <w:tcPr>
                <w:tcW w:w="6348" w:type="dxa"/>
                <w:gridSpan w:val="2"/>
              </w:tcPr>
              <w:p w14:paraId="1745C7A7" w14:textId="6680FB34" w:rsidR="00811054" w:rsidRPr="00477453" w:rsidRDefault="00D771B8" w:rsidP="00405CFD">
                <w:pPr>
                  <w:spacing w:after="0"/>
                  <w:rPr>
                    <w:rFonts w:ascii="Poppins" w:hAnsi="Poppins" w:cs="Poppins"/>
                  </w:rPr>
                </w:pPr>
                <w:r>
                  <w:rPr>
                    <w:rFonts w:ascii="Poppins" w:hAnsi="Poppins" w:cs="Poppins"/>
                  </w:rPr>
                  <w:t>07850 015515</w:t>
                </w:r>
              </w:p>
            </w:tc>
          </w:sdtContent>
        </w:sdt>
      </w:tr>
      <w:tr w:rsidR="00811054" w:rsidRPr="008A2672" w14:paraId="0E0B31C9" w14:textId="77777777" w:rsidTr="7E6CD79F">
        <w:trPr>
          <w:trHeight w:val="245"/>
        </w:trPr>
        <w:tc>
          <w:tcPr>
            <w:tcW w:w="3352" w:type="dxa"/>
          </w:tcPr>
          <w:p w14:paraId="56BAAFB8" w14:textId="77777777" w:rsidR="00811054" w:rsidRPr="00477453" w:rsidRDefault="00811054" w:rsidP="00405CFD">
            <w:pPr>
              <w:spacing w:after="0"/>
              <w:rPr>
                <w:rFonts w:ascii="Poppins" w:hAnsi="Poppins" w:cs="Poppins"/>
                <w:b/>
              </w:rPr>
            </w:pPr>
            <w:r w:rsidRPr="00477453">
              <w:rPr>
                <w:rFonts w:ascii="Poppins" w:hAnsi="Poppins" w:cs="Poppins"/>
                <w:b/>
              </w:rPr>
              <w:t>Which best describes your organisation?</w:t>
            </w:r>
          </w:p>
        </w:tc>
        <w:tc>
          <w:tcPr>
            <w:tcW w:w="3173" w:type="dxa"/>
          </w:tcPr>
          <w:p w14:paraId="52F41C4E" w14:textId="77777777" w:rsidR="00811054" w:rsidRPr="00477453" w:rsidRDefault="00272A31" w:rsidP="00405CFD">
            <w:pPr>
              <w:spacing w:after="0"/>
              <w:rPr>
                <w:rFonts w:ascii="Poppins" w:hAnsi="Poppins" w:cs="Poppins"/>
              </w:rPr>
            </w:pPr>
            <w:sdt>
              <w:sdtPr>
                <w:rPr>
                  <w:rFonts w:ascii="Poppins" w:hAnsi="Poppins" w:cs="Poppins"/>
                </w:rPr>
                <w:id w:val="-1217668943"/>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Consumer body</w:t>
            </w:r>
          </w:p>
          <w:p w14:paraId="79EEBCD7" w14:textId="77777777" w:rsidR="00811054" w:rsidRPr="00477453" w:rsidRDefault="00272A31" w:rsidP="00405CFD">
            <w:pPr>
              <w:spacing w:after="0"/>
              <w:rPr>
                <w:rFonts w:ascii="Poppins" w:hAnsi="Poppins" w:cs="Poppins"/>
              </w:rPr>
            </w:pPr>
            <w:sdt>
              <w:sdtPr>
                <w:rPr>
                  <w:rFonts w:ascii="Poppins" w:hAnsi="Poppins" w:cs="Poppins"/>
                </w:rPr>
                <w:id w:val="2139676612"/>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Demand</w:t>
            </w:r>
          </w:p>
          <w:p w14:paraId="56CF8282" w14:textId="01401D4D" w:rsidR="00811054" w:rsidRPr="00477453" w:rsidRDefault="00272A31" w:rsidP="00405CFD">
            <w:pPr>
              <w:spacing w:after="0"/>
              <w:rPr>
                <w:rFonts w:ascii="Poppins" w:hAnsi="Poppins" w:cs="Poppins"/>
              </w:rPr>
            </w:pPr>
            <w:sdt>
              <w:sdtPr>
                <w:rPr>
                  <w:rFonts w:ascii="Poppins" w:hAnsi="Poppins" w:cs="Poppins"/>
                </w:rPr>
                <w:id w:val="1557049818"/>
                <w14:checkbox>
                  <w14:checked w14:val="1"/>
                  <w14:checkedState w14:val="2612" w14:font="MS Gothic"/>
                  <w14:uncheckedState w14:val="2610" w14:font="MS Gothic"/>
                </w14:checkbox>
              </w:sdtPr>
              <w:sdtEndPr/>
              <w:sdtContent>
                <w:r w:rsidR="00D771B8">
                  <w:rPr>
                    <w:rFonts w:ascii="MS Gothic" w:eastAsia="MS Gothic" w:hAnsi="MS Gothic" w:cs="Poppins" w:hint="eastAsia"/>
                  </w:rPr>
                  <w:t>☒</w:t>
                </w:r>
              </w:sdtContent>
            </w:sdt>
            <w:r w:rsidR="00811054" w:rsidRPr="00477453">
              <w:rPr>
                <w:rFonts w:ascii="Poppins" w:hAnsi="Poppins" w:cs="Poppins"/>
              </w:rPr>
              <w:t>Distribution Network Operator</w:t>
            </w:r>
          </w:p>
          <w:p w14:paraId="71CE9F8C" w14:textId="77777777" w:rsidR="00811054" w:rsidRPr="00477453" w:rsidRDefault="00272A31" w:rsidP="00405CFD">
            <w:pPr>
              <w:spacing w:after="0"/>
              <w:rPr>
                <w:rFonts w:ascii="Poppins" w:hAnsi="Poppins" w:cs="Poppins"/>
              </w:rPr>
            </w:pPr>
            <w:sdt>
              <w:sdtPr>
                <w:rPr>
                  <w:rFonts w:ascii="Poppins" w:hAnsi="Poppins" w:cs="Poppins"/>
                </w:rPr>
                <w:id w:val="-532340603"/>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Generator</w:t>
            </w:r>
          </w:p>
          <w:p w14:paraId="1ECBB466" w14:textId="77777777" w:rsidR="00811054" w:rsidRPr="00477453" w:rsidRDefault="00272A31" w:rsidP="00405CFD">
            <w:pPr>
              <w:spacing w:after="0"/>
              <w:rPr>
                <w:rFonts w:ascii="Poppins" w:hAnsi="Poppins" w:cs="Poppins"/>
              </w:rPr>
            </w:pPr>
            <w:sdt>
              <w:sdtPr>
                <w:rPr>
                  <w:rFonts w:ascii="Poppins" w:hAnsi="Poppins" w:cs="Poppins"/>
                </w:rPr>
                <w:id w:val="-1119211137"/>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Industry body</w:t>
            </w:r>
          </w:p>
          <w:p w14:paraId="07D46E52" w14:textId="77777777" w:rsidR="00811054" w:rsidRPr="00477453" w:rsidRDefault="00272A31" w:rsidP="00405CFD">
            <w:pPr>
              <w:spacing w:after="0"/>
              <w:rPr>
                <w:rFonts w:ascii="Poppins" w:hAnsi="Poppins" w:cs="Poppins"/>
              </w:rPr>
            </w:pPr>
            <w:sdt>
              <w:sdtPr>
                <w:rPr>
                  <w:rFonts w:ascii="Poppins" w:hAnsi="Poppins" w:cs="Poppins"/>
                </w:rPr>
                <w:id w:val="-1103410446"/>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Interconnector</w:t>
            </w:r>
          </w:p>
        </w:tc>
        <w:tc>
          <w:tcPr>
            <w:tcW w:w="3174" w:type="dxa"/>
          </w:tcPr>
          <w:p w14:paraId="7B98FB47" w14:textId="77777777" w:rsidR="00811054" w:rsidRPr="00477453" w:rsidRDefault="00272A31" w:rsidP="00405CFD">
            <w:pPr>
              <w:spacing w:after="0"/>
              <w:rPr>
                <w:rFonts w:ascii="Poppins" w:hAnsi="Poppins" w:cs="Poppins"/>
              </w:rPr>
            </w:pPr>
            <w:sdt>
              <w:sdtPr>
                <w:rPr>
                  <w:rFonts w:ascii="Poppins" w:hAnsi="Poppins" w:cs="Poppins"/>
                </w:rPr>
                <w:id w:val="-1489472952"/>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Storage</w:t>
            </w:r>
          </w:p>
          <w:p w14:paraId="36ECDB8A" w14:textId="77777777" w:rsidR="00811054" w:rsidRPr="00477453" w:rsidRDefault="00272A31" w:rsidP="00405CFD">
            <w:pPr>
              <w:spacing w:after="0"/>
              <w:rPr>
                <w:rFonts w:ascii="Poppins" w:hAnsi="Poppins" w:cs="Poppins"/>
              </w:rPr>
            </w:pPr>
            <w:sdt>
              <w:sdtPr>
                <w:rPr>
                  <w:rFonts w:ascii="Poppins" w:hAnsi="Poppins" w:cs="Poppins"/>
                </w:rPr>
                <w:id w:val="1786763600"/>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Supplier</w:t>
            </w:r>
          </w:p>
          <w:p w14:paraId="37AF03A4" w14:textId="77777777" w:rsidR="00811054" w:rsidRPr="00477453" w:rsidRDefault="00272A31" w:rsidP="00405CFD">
            <w:pPr>
              <w:spacing w:after="0"/>
              <w:rPr>
                <w:rFonts w:ascii="Poppins" w:hAnsi="Poppins" w:cs="Poppins"/>
              </w:rPr>
            </w:pPr>
            <w:sdt>
              <w:sdtPr>
                <w:rPr>
                  <w:rFonts w:ascii="Poppins" w:hAnsi="Poppins" w:cs="Poppins"/>
                </w:rPr>
                <w:id w:val="-2124136577"/>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System Operator</w:t>
            </w:r>
          </w:p>
          <w:p w14:paraId="502B817F" w14:textId="77777777" w:rsidR="00811054" w:rsidRPr="00477453" w:rsidRDefault="00272A31" w:rsidP="00405CFD">
            <w:pPr>
              <w:spacing w:after="0"/>
              <w:rPr>
                <w:rFonts w:ascii="Poppins" w:hAnsi="Poppins" w:cs="Poppins"/>
              </w:rPr>
            </w:pPr>
            <w:sdt>
              <w:sdtPr>
                <w:rPr>
                  <w:rFonts w:ascii="Poppins" w:hAnsi="Poppins" w:cs="Poppins"/>
                </w:rPr>
                <w:id w:val="-2113735953"/>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Transmission Owner</w:t>
            </w:r>
          </w:p>
          <w:p w14:paraId="3013B397" w14:textId="77777777" w:rsidR="00811054" w:rsidRPr="00477453" w:rsidRDefault="00272A31" w:rsidP="00405CFD">
            <w:pPr>
              <w:spacing w:after="0"/>
              <w:rPr>
                <w:rFonts w:ascii="Poppins" w:hAnsi="Poppins" w:cs="Poppins"/>
              </w:rPr>
            </w:pPr>
            <w:sdt>
              <w:sdtPr>
                <w:rPr>
                  <w:rFonts w:ascii="Poppins" w:hAnsi="Poppins" w:cs="Poppins"/>
                </w:rPr>
                <w:id w:val="932623412"/>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Virtual Lead Party</w:t>
            </w:r>
          </w:p>
          <w:p w14:paraId="7EDD6225" w14:textId="77777777" w:rsidR="00811054" w:rsidRPr="00477453" w:rsidRDefault="00272A31" w:rsidP="00405CFD">
            <w:pPr>
              <w:spacing w:after="0"/>
              <w:rPr>
                <w:rFonts w:ascii="Poppins" w:hAnsi="Poppins" w:cs="Poppins"/>
              </w:rPr>
            </w:pPr>
            <w:sdt>
              <w:sdtPr>
                <w:rPr>
                  <w:rFonts w:ascii="Poppins" w:hAnsi="Poppins" w:cs="Poppins"/>
                </w:rPr>
                <w:id w:val="1221096329"/>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Other</w:t>
            </w:r>
          </w:p>
        </w:tc>
      </w:tr>
    </w:tbl>
    <w:p w14:paraId="449F720C" w14:textId="77777777" w:rsidR="00477453" w:rsidRDefault="00477453" w:rsidP="00811054">
      <w:pPr>
        <w:rPr>
          <w:rFonts w:ascii="Poppins" w:hAnsi="Poppins" w:cs="Poppins"/>
          <w:b/>
        </w:rPr>
      </w:pPr>
    </w:p>
    <w:p w14:paraId="15676801" w14:textId="77777777" w:rsidR="004B7B0E" w:rsidRDefault="004B7B0E">
      <w:pPr>
        <w:spacing w:after="120" w:line="240" w:lineRule="auto"/>
        <w:rPr>
          <w:rFonts w:ascii="Poppins" w:hAnsi="Poppins" w:cs="Poppins"/>
          <w:b/>
        </w:rPr>
      </w:pPr>
      <w:r>
        <w:rPr>
          <w:rFonts w:ascii="Poppins" w:hAnsi="Poppins" w:cs="Poppins"/>
          <w:b/>
        </w:rPr>
        <w:br w:type="page"/>
      </w:r>
    </w:p>
    <w:p w14:paraId="2F0CCE96" w14:textId="581E170E" w:rsidR="00811054" w:rsidRPr="008A2672" w:rsidRDefault="00811054" w:rsidP="00811054">
      <w:pPr>
        <w:rPr>
          <w:rFonts w:ascii="Poppins" w:hAnsi="Poppins" w:cs="Poppins"/>
          <w:b/>
        </w:rPr>
      </w:pPr>
      <w:r w:rsidRPr="008A2672">
        <w:rPr>
          <w:rFonts w:ascii="Poppins" w:hAnsi="Poppins" w:cs="Poppins"/>
          <w:b/>
        </w:rPr>
        <w:lastRenderedPageBreak/>
        <w:t>I wish my response to be:</w:t>
      </w:r>
    </w:p>
    <w:tbl>
      <w:tblPr>
        <w:tblStyle w:val="TableGrid"/>
        <w:tblW w:w="9057" w:type="dxa"/>
        <w:tblLook w:val="04A0" w:firstRow="1" w:lastRow="0" w:firstColumn="1" w:lastColumn="0" w:noHBand="0" w:noVBand="1"/>
      </w:tblPr>
      <w:tblGrid>
        <w:gridCol w:w="3397"/>
        <w:gridCol w:w="5660"/>
      </w:tblGrid>
      <w:tr w:rsidR="00811054" w:rsidRPr="00477453" w14:paraId="7206C15D" w14:textId="77777777" w:rsidTr="00A92EA2">
        <w:trPr>
          <w:trHeight w:val="641"/>
        </w:trPr>
        <w:tc>
          <w:tcPr>
            <w:tcW w:w="3397" w:type="dxa"/>
            <w:hideMark/>
          </w:tcPr>
          <w:p w14:paraId="5FD028F8" w14:textId="1EF75D6D" w:rsidR="00811054" w:rsidRPr="00477453" w:rsidRDefault="00811054" w:rsidP="001035AA">
            <w:pPr>
              <w:spacing w:line="240" w:lineRule="auto"/>
              <w:rPr>
                <w:rFonts w:ascii="Poppins" w:hAnsi="Poppins" w:cs="Poppins"/>
                <w:b/>
                <w:bCs/>
              </w:rPr>
            </w:pPr>
            <w:r w:rsidRPr="00477453">
              <w:rPr>
                <w:rFonts w:ascii="Poppins" w:hAnsi="Poppins" w:cs="Poppins"/>
              </w:rPr>
              <w:t>(Please mark the relevant box)</w:t>
            </w:r>
          </w:p>
          <w:p w14:paraId="4FC0A149" w14:textId="77777777" w:rsidR="00811054" w:rsidRPr="00477453" w:rsidRDefault="00811054" w:rsidP="001035AA">
            <w:pPr>
              <w:spacing w:line="240" w:lineRule="auto"/>
              <w:rPr>
                <w:rFonts w:ascii="Poppins" w:hAnsi="Poppins" w:cs="Poppins"/>
              </w:rPr>
            </w:pPr>
          </w:p>
        </w:tc>
        <w:tc>
          <w:tcPr>
            <w:tcW w:w="5660" w:type="dxa"/>
            <w:hideMark/>
          </w:tcPr>
          <w:p w14:paraId="2BF85CA4" w14:textId="7E3E8C85" w:rsidR="00811054" w:rsidRPr="00477453" w:rsidRDefault="00272A31" w:rsidP="001035AA">
            <w:pPr>
              <w:spacing w:line="240" w:lineRule="auto"/>
              <w:rPr>
                <w:rFonts w:ascii="Poppins" w:hAnsi="Poppins" w:cs="Poppins"/>
                <w:b/>
                <w:bCs/>
              </w:rPr>
            </w:pPr>
            <w:sdt>
              <w:sdtPr>
                <w:rPr>
                  <w:rFonts w:ascii="Poppins" w:hAnsi="Poppins" w:cs="Poppins"/>
                </w:rPr>
                <w:id w:val="977498680"/>
                <w14:checkbox>
                  <w14:checked w14:val="1"/>
                  <w14:checkedState w14:val="2612" w14:font="MS Gothic"/>
                  <w14:uncheckedState w14:val="2610" w14:font="MS Gothic"/>
                </w14:checkbox>
              </w:sdtPr>
              <w:sdtEndPr/>
              <w:sdtContent>
                <w:r w:rsidR="00D771B8">
                  <w:rPr>
                    <w:rFonts w:ascii="MS Gothic" w:eastAsia="MS Gothic" w:hAnsi="MS Gothic" w:cs="Poppins" w:hint="eastAsia"/>
                  </w:rPr>
                  <w:t>☒</w:t>
                </w:r>
              </w:sdtContent>
            </w:sdt>
            <w:r w:rsidR="00811054" w:rsidRPr="00477453">
              <w:rPr>
                <w:rFonts w:ascii="Poppins" w:hAnsi="Poppins" w:cs="Poppins"/>
              </w:rPr>
              <w:t xml:space="preserve"> </w:t>
            </w:r>
            <w:r w:rsidR="00811054" w:rsidRPr="00477453">
              <w:rPr>
                <w:rFonts w:ascii="Poppins" w:hAnsi="Poppins" w:cs="Poppins"/>
                <w:b/>
                <w:bCs/>
              </w:rPr>
              <w:t>Non-Confidential</w:t>
            </w:r>
            <w:r w:rsidR="00811054" w:rsidRPr="00477453">
              <w:rPr>
                <w:rFonts w:ascii="Poppins" w:hAnsi="Poppins" w:cs="Poppins"/>
              </w:rPr>
              <w:t xml:space="preserve"> </w:t>
            </w:r>
            <w:r w:rsidR="00811054" w:rsidRPr="00477453">
              <w:rPr>
                <w:rFonts w:ascii="Poppins" w:hAnsi="Poppins" w:cs="Poppins"/>
                <w:i/>
                <w:iCs/>
              </w:rPr>
              <w:t xml:space="preserve">(this </w:t>
            </w:r>
            <w:r w:rsidR="00811054" w:rsidRPr="00477453">
              <w:rPr>
                <w:rFonts w:ascii="Poppins" w:hAnsi="Poppins" w:cs="Poppins"/>
                <w:i/>
                <w:iCs/>
                <w:u w:val="single"/>
              </w:rPr>
              <w:t>will be shared</w:t>
            </w:r>
            <w:r w:rsidR="00811054" w:rsidRPr="00477453">
              <w:rPr>
                <w:rFonts w:ascii="Poppins" w:hAnsi="Poppins" w:cs="Poppins"/>
                <w:i/>
                <w:iCs/>
              </w:rPr>
              <w:t xml:space="preserve"> with industry and the Panel for further consideration)</w:t>
            </w:r>
          </w:p>
        </w:tc>
      </w:tr>
      <w:tr w:rsidR="00811054" w:rsidRPr="00477453" w14:paraId="7EAE6178" w14:textId="77777777" w:rsidTr="00A92EA2">
        <w:trPr>
          <w:trHeight w:val="273"/>
        </w:trPr>
        <w:tc>
          <w:tcPr>
            <w:tcW w:w="3397" w:type="dxa"/>
          </w:tcPr>
          <w:p w14:paraId="0834F90F" w14:textId="77777777" w:rsidR="00811054" w:rsidRPr="00477453" w:rsidRDefault="00811054" w:rsidP="001035AA">
            <w:pPr>
              <w:spacing w:line="240" w:lineRule="auto"/>
              <w:rPr>
                <w:rFonts w:ascii="Poppins" w:hAnsi="Poppins" w:cs="Poppins"/>
              </w:rPr>
            </w:pPr>
          </w:p>
        </w:tc>
        <w:tc>
          <w:tcPr>
            <w:tcW w:w="5660" w:type="dxa"/>
          </w:tcPr>
          <w:p w14:paraId="73437A0E" w14:textId="77777777" w:rsidR="00811054" w:rsidRPr="00477453" w:rsidRDefault="00272A31" w:rsidP="001035AA">
            <w:pPr>
              <w:spacing w:line="240" w:lineRule="auto"/>
              <w:rPr>
                <w:rFonts w:ascii="Poppins" w:hAnsi="Poppins" w:cs="Poppins"/>
              </w:rPr>
            </w:pPr>
            <w:sdt>
              <w:sdtPr>
                <w:rPr>
                  <w:rFonts w:ascii="Poppins" w:hAnsi="Poppins" w:cs="Poppins"/>
                </w:rPr>
                <w:id w:val="880750427"/>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 xml:space="preserve"> </w:t>
            </w:r>
            <w:r w:rsidR="00811054" w:rsidRPr="00477453">
              <w:rPr>
                <w:rFonts w:ascii="Poppins" w:hAnsi="Poppins" w:cs="Poppins"/>
                <w:b/>
                <w:bCs/>
              </w:rPr>
              <w:t>Confidential</w:t>
            </w:r>
            <w:r w:rsidR="00811054" w:rsidRPr="00477453">
              <w:rPr>
                <w:rFonts w:ascii="Poppins" w:hAnsi="Poppins" w:cs="Poppins"/>
              </w:rPr>
              <w:t xml:space="preserve"> (this </w:t>
            </w:r>
            <w:r w:rsidR="00811054" w:rsidRPr="00477453">
              <w:rPr>
                <w:rFonts w:ascii="Poppins" w:hAnsi="Poppins" w:cs="Poppins"/>
                <w:i/>
                <w:iCs/>
              </w:rPr>
              <w:t xml:space="preserve">will be disclosed to the Authority in full but, unless specified, </w:t>
            </w:r>
            <w:r w:rsidR="00811054" w:rsidRPr="00477453">
              <w:rPr>
                <w:rFonts w:ascii="Poppins" w:hAnsi="Poppins" w:cs="Poppins"/>
                <w:i/>
                <w:iCs/>
                <w:u w:val="single"/>
              </w:rPr>
              <w:t>will not be shared</w:t>
            </w:r>
            <w:r w:rsidR="00811054" w:rsidRPr="00477453">
              <w:rPr>
                <w:rFonts w:ascii="Poppins" w:hAnsi="Poppins" w:cs="Poppins"/>
                <w:i/>
                <w:iCs/>
              </w:rPr>
              <w:t xml:space="preserve"> with the Panel or the industry for further consideration)</w:t>
            </w:r>
          </w:p>
        </w:tc>
      </w:tr>
    </w:tbl>
    <w:p w14:paraId="02DE3880" w14:textId="77777777" w:rsidR="00811054" w:rsidRPr="008A2672" w:rsidRDefault="00811054" w:rsidP="00811054">
      <w:pPr>
        <w:rPr>
          <w:rFonts w:ascii="Poppins" w:hAnsi="Poppins" w:cs="Poppins"/>
          <w:i/>
        </w:rPr>
      </w:pPr>
    </w:p>
    <w:p w14:paraId="421CF7AB" w14:textId="02E99311" w:rsidR="00811054" w:rsidRPr="008A2672" w:rsidRDefault="00811054" w:rsidP="00E50215">
      <w:pPr>
        <w:pStyle w:val="BodyText"/>
        <w:rPr>
          <w:rFonts w:ascii="Poppins" w:hAnsi="Poppins" w:cs="Poppins"/>
          <w:b/>
          <w:color w:val="3F0731" w:themeColor="text2"/>
          <w:sz w:val="24"/>
        </w:rPr>
      </w:pPr>
      <w:r w:rsidRPr="008A2672">
        <w:rPr>
          <w:rFonts w:ascii="Poppins" w:hAnsi="Poppins" w:cs="Poppins"/>
          <w:b/>
          <w:color w:val="3F0731" w:themeColor="text2"/>
          <w:sz w:val="24"/>
        </w:rPr>
        <w:t xml:space="preserve">For reference the Applicable Grid Code Objectives are: </w:t>
      </w:r>
    </w:p>
    <w:p w14:paraId="6C562C44" w14:textId="77777777" w:rsidR="00811054" w:rsidRPr="00477453" w:rsidRDefault="00811054" w:rsidP="00CC2A0D">
      <w:pPr>
        <w:pStyle w:val="ListParagraph"/>
        <w:numPr>
          <w:ilvl w:val="0"/>
          <w:numId w:val="19"/>
        </w:numPr>
        <w:rPr>
          <w:rFonts w:ascii="Poppins" w:hAnsi="Poppins" w:cs="Poppins"/>
          <w:i/>
        </w:rPr>
      </w:pPr>
      <w:r w:rsidRPr="00477453">
        <w:rPr>
          <w:rFonts w:ascii="Poppins" w:hAnsi="Poppins" w:cs="Poppins"/>
          <w:i/>
        </w:rPr>
        <w:t>To permit the development, maintenance and operation of an efficient, coordinated and economical system for the transmission of electricity</w:t>
      </w:r>
    </w:p>
    <w:p w14:paraId="40ED220B" w14:textId="77777777" w:rsidR="00811054" w:rsidRPr="00477453" w:rsidRDefault="00811054" w:rsidP="00CC2A0D">
      <w:pPr>
        <w:pStyle w:val="ListParagraph"/>
        <w:numPr>
          <w:ilvl w:val="0"/>
          <w:numId w:val="19"/>
        </w:numPr>
        <w:rPr>
          <w:rFonts w:ascii="Poppins" w:hAnsi="Poppins" w:cs="Poppins"/>
          <w:i/>
        </w:rPr>
      </w:pPr>
      <w:r w:rsidRPr="00477453">
        <w:rPr>
          <w:rFonts w:ascii="Poppins" w:hAnsi="Poppins" w:cs="Poppins"/>
          <w:i/>
        </w:rPr>
        <w:t>Facilitating effective competition in the generation and supply of electricity (and without limiting the foregoing, to facilitate the national electricity transmission system being made available to persons authorised to supply or generate electricity on terms which neither prevent nor restrict competition in the supply or generation of electricity);</w:t>
      </w:r>
    </w:p>
    <w:p w14:paraId="643FC4DA" w14:textId="650B9673" w:rsidR="00811054" w:rsidRPr="00477453" w:rsidRDefault="00811054" w:rsidP="00CC2A0D">
      <w:pPr>
        <w:pStyle w:val="ListParagraph"/>
        <w:numPr>
          <w:ilvl w:val="0"/>
          <w:numId w:val="19"/>
        </w:numPr>
        <w:rPr>
          <w:rFonts w:ascii="Poppins" w:hAnsi="Poppins" w:cs="Poppins"/>
          <w:i/>
        </w:rPr>
      </w:pPr>
      <w:r w:rsidRPr="00477453">
        <w:rPr>
          <w:rFonts w:ascii="Poppins" w:hAnsi="Poppins" w:cs="Poppins"/>
          <w:i/>
        </w:rPr>
        <w:t>Subject to sub-paragraphs</w:t>
      </w:r>
      <w:r w:rsidR="00BB702B" w:rsidRPr="00477453">
        <w:rPr>
          <w:rFonts w:ascii="Poppins" w:hAnsi="Poppins" w:cs="Poppins"/>
          <w:i/>
        </w:rPr>
        <w:t xml:space="preserve">* </w:t>
      </w:r>
      <w:r w:rsidRPr="00477453">
        <w:rPr>
          <w:rFonts w:ascii="Poppins" w:hAnsi="Poppins" w:cs="Poppins"/>
          <w:i/>
        </w:rPr>
        <w:t xml:space="preserve">(i) and (ii), to promote the security and efficiency of the electricity generation, transmission and distribution systems in the national electricity transmission system operator area taken as a whole; </w:t>
      </w:r>
    </w:p>
    <w:p w14:paraId="7D6FDC9F" w14:textId="21A41006" w:rsidR="00811054" w:rsidRPr="00477453" w:rsidRDefault="00811054" w:rsidP="00CC2A0D">
      <w:pPr>
        <w:pStyle w:val="ListParagraph"/>
        <w:numPr>
          <w:ilvl w:val="0"/>
          <w:numId w:val="19"/>
        </w:numPr>
        <w:rPr>
          <w:rFonts w:ascii="Poppins" w:hAnsi="Poppins" w:cs="Poppins"/>
          <w:i/>
        </w:rPr>
      </w:pPr>
      <w:r w:rsidRPr="00477453">
        <w:rPr>
          <w:rFonts w:ascii="Poppins" w:hAnsi="Poppins" w:cs="Poppins"/>
          <w:i/>
        </w:rPr>
        <w:t>To efficiently discharge the obligations imposed upon the licensee by this license</w:t>
      </w:r>
      <w:r w:rsidR="00E50215" w:rsidRPr="00477453">
        <w:rPr>
          <w:rFonts w:ascii="Poppins" w:hAnsi="Poppins" w:cs="Poppins"/>
          <w:i/>
        </w:rPr>
        <w:t>*</w:t>
      </w:r>
      <w:r w:rsidRPr="00477453">
        <w:rPr>
          <w:rFonts w:ascii="Poppins" w:hAnsi="Poppins" w:cs="Poppins"/>
          <w:i/>
        </w:rPr>
        <w:t xml:space="preserve"> and to comply with the Electricity Regulation and any relevant legally binding decisions of the European Commission and/or the Agency; and  </w:t>
      </w:r>
    </w:p>
    <w:p w14:paraId="476FC283" w14:textId="77777777" w:rsidR="00811054" w:rsidRPr="00477453" w:rsidRDefault="00811054" w:rsidP="00CC2A0D">
      <w:pPr>
        <w:pStyle w:val="ListParagraph"/>
        <w:numPr>
          <w:ilvl w:val="0"/>
          <w:numId w:val="19"/>
        </w:numPr>
        <w:rPr>
          <w:rFonts w:ascii="Poppins" w:hAnsi="Poppins" w:cs="Poppins"/>
          <w:i/>
        </w:rPr>
      </w:pPr>
      <w:r w:rsidRPr="00477453">
        <w:rPr>
          <w:rFonts w:ascii="Poppins" w:hAnsi="Poppins" w:cs="Poppins"/>
          <w:i/>
        </w:rPr>
        <w:t>To promote efficiency in the implementation and administration of the Grid Code arrangements</w:t>
      </w:r>
    </w:p>
    <w:p w14:paraId="40D682B4" w14:textId="2E078D7A" w:rsidR="00811054" w:rsidRPr="00477453" w:rsidRDefault="00E50215" w:rsidP="00811054">
      <w:pPr>
        <w:rPr>
          <w:rFonts w:ascii="Poppins" w:hAnsi="Poppins" w:cs="Poppins"/>
          <w:i/>
          <w:iCs/>
        </w:rPr>
      </w:pPr>
      <w:r w:rsidRPr="00477453">
        <w:rPr>
          <w:rFonts w:ascii="Poppins" w:hAnsi="Poppins" w:cs="Poppins"/>
          <w:i/>
          <w:iCs/>
        </w:rPr>
        <w:t>* See Electricity System Operator Licence</w:t>
      </w:r>
    </w:p>
    <w:p w14:paraId="4A4BFFFA" w14:textId="00374218" w:rsidR="75EA3ECE" w:rsidRDefault="75EA3ECE" w:rsidP="75EA3ECE">
      <w:pPr>
        <w:rPr>
          <w:rFonts w:ascii="Poppins" w:hAnsi="Poppins" w:cs="Poppins"/>
          <w:b/>
          <w:bCs/>
        </w:rPr>
      </w:pPr>
    </w:p>
    <w:p w14:paraId="088DCF0C" w14:textId="438EDBD6" w:rsidR="00811054" w:rsidRPr="008A2672" w:rsidRDefault="00811054" w:rsidP="1095B9BE">
      <w:pPr>
        <w:spacing w:line="256" w:lineRule="auto"/>
        <w:rPr>
          <w:rFonts w:ascii="Poppins" w:hAnsi="Poppins" w:cs="Poppins"/>
          <w:b/>
          <w:bCs/>
          <w:color w:val="3F0731" w:themeColor="text2"/>
        </w:rPr>
      </w:pPr>
      <w:r w:rsidRPr="1095B9BE">
        <w:rPr>
          <w:rFonts w:ascii="Poppins" w:hAnsi="Poppins" w:cs="Poppins"/>
          <w:b/>
          <w:bCs/>
          <w:color w:val="3F0731" w:themeColor="text2"/>
        </w:rPr>
        <w:t>For reference, (for consultation question 5) the Electricity Balancing Regulation (EBR) Article 3 Objectives and regulatory aspects are:</w:t>
      </w:r>
    </w:p>
    <w:p w14:paraId="434CA712" w14:textId="77777777" w:rsidR="00811054" w:rsidRPr="00477453" w:rsidRDefault="00811054" w:rsidP="00CC2A0D">
      <w:pPr>
        <w:pStyle w:val="ListParagraph"/>
        <w:numPr>
          <w:ilvl w:val="0"/>
          <w:numId w:val="20"/>
        </w:numPr>
        <w:rPr>
          <w:rFonts w:ascii="Poppins" w:hAnsi="Poppins" w:cs="Poppins"/>
          <w:i/>
        </w:rPr>
      </w:pPr>
      <w:r w:rsidRPr="00477453">
        <w:rPr>
          <w:rFonts w:ascii="Poppins" w:hAnsi="Poppins" w:cs="Poppins"/>
          <w:i/>
        </w:rPr>
        <w:t>fostering effective competition, non-discrimination and transparency in balancing markets;</w:t>
      </w:r>
    </w:p>
    <w:p w14:paraId="6EB241B7" w14:textId="77777777" w:rsidR="00811054" w:rsidRPr="00477453" w:rsidRDefault="00811054" w:rsidP="00CC2A0D">
      <w:pPr>
        <w:pStyle w:val="ListParagraph"/>
        <w:numPr>
          <w:ilvl w:val="0"/>
          <w:numId w:val="20"/>
        </w:numPr>
        <w:rPr>
          <w:rFonts w:ascii="Poppins" w:hAnsi="Poppins" w:cs="Poppins"/>
          <w:i/>
        </w:rPr>
      </w:pPr>
      <w:r w:rsidRPr="00477453">
        <w:rPr>
          <w:rFonts w:ascii="Poppins" w:hAnsi="Poppins" w:cs="Poppins"/>
          <w:i/>
        </w:rPr>
        <w:t>enhancing efficiency of balancing as well as efficiency of national balancing markets;</w:t>
      </w:r>
    </w:p>
    <w:p w14:paraId="47900410" w14:textId="77777777" w:rsidR="00811054" w:rsidRPr="00477453" w:rsidRDefault="00811054" w:rsidP="00CC2A0D">
      <w:pPr>
        <w:pStyle w:val="ListParagraph"/>
        <w:numPr>
          <w:ilvl w:val="0"/>
          <w:numId w:val="20"/>
        </w:numPr>
        <w:rPr>
          <w:rFonts w:ascii="Poppins" w:hAnsi="Poppins" w:cs="Poppins"/>
          <w:i/>
        </w:rPr>
      </w:pPr>
      <w:r w:rsidRPr="00477453">
        <w:rPr>
          <w:rFonts w:ascii="Poppins" w:hAnsi="Poppins" w:cs="Poppins"/>
          <w:i/>
        </w:rPr>
        <w:t>integrating balancing markets and promoting the possibilities for exchanges of balancing services while contributing to operational security;</w:t>
      </w:r>
    </w:p>
    <w:p w14:paraId="7AF8B9F1" w14:textId="77777777" w:rsidR="00811054" w:rsidRPr="00477453" w:rsidRDefault="00811054" w:rsidP="00CC2A0D">
      <w:pPr>
        <w:pStyle w:val="ListParagraph"/>
        <w:numPr>
          <w:ilvl w:val="0"/>
          <w:numId w:val="20"/>
        </w:numPr>
        <w:rPr>
          <w:rFonts w:ascii="Poppins" w:hAnsi="Poppins" w:cs="Poppins"/>
          <w:i/>
        </w:rPr>
      </w:pPr>
      <w:r w:rsidRPr="00477453">
        <w:rPr>
          <w:rFonts w:ascii="Poppins" w:hAnsi="Poppins" w:cs="Poppins"/>
          <w:i/>
        </w:rPr>
        <w:t>contributing to the efficient long-term operation and development of the electricity transmission system and electricity sector while facilitating the efficient and consistent functioning of day-ahead, intraday and balancing markets;</w:t>
      </w:r>
    </w:p>
    <w:p w14:paraId="3302547A" w14:textId="77777777" w:rsidR="00811054" w:rsidRPr="00477453" w:rsidRDefault="00811054" w:rsidP="00CC2A0D">
      <w:pPr>
        <w:pStyle w:val="ListParagraph"/>
        <w:numPr>
          <w:ilvl w:val="0"/>
          <w:numId w:val="20"/>
        </w:numPr>
        <w:rPr>
          <w:rFonts w:ascii="Poppins" w:hAnsi="Poppins" w:cs="Poppins"/>
          <w:i/>
        </w:rPr>
      </w:pPr>
      <w:r w:rsidRPr="00477453">
        <w:rPr>
          <w:rFonts w:ascii="Poppins" w:hAnsi="Poppins" w:cs="Poppins"/>
          <w:i/>
        </w:rPr>
        <w:lastRenderedPageBreak/>
        <w:t>ensuring that the procurement of balancing services is fair, objective, transparent and market-based, avoids undue barriers to entry for new entrants, fosters the liquidity of balancing markets while preventing undue market distortions;</w:t>
      </w:r>
    </w:p>
    <w:p w14:paraId="7B6FA4F5" w14:textId="77777777" w:rsidR="00811054" w:rsidRPr="00477453" w:rsidRDefault="00811054" w:rsidP="00CC2A0D">
      <w:pPr>
        <w:pStyle w:val="ListParagraph"/>
        <w:numPr>
          <w:ilvl w:val="0"/>
          <w:numId w:val="20"/>
        </w:numPr>
        <w:rPr>
          <w:rFonts w:ascii="Poppins" w:hAnsi="Poppins" w:cs="Poppins"/>
          <w:i/>
        </w:rPr>
      </w:pPr>
      <w:r w:rsidRPr="00477453">
        <w:rPr>
          <w:rFonts w:ascii="Poppins" w:hAnsi="Poppins" w:cs="Poppins"/>
          <w:i/>
        </w:rPr>
        <w:t>facilitating the participation of demand response including aggregation facilities and energy storage while ensuring they compete with other balancing services at a level playing field and, where necessary, act independently when serving a single demand facility;</w:t>
      </w:r>
    </w:p>
    <w:p w14:paraId="051846A4" w14:textId="77777777" w:rsidR="00811054" w:rsidRPr="00477453" w:rsidRDefault="00811054" w:rsidP="00CC2A0D">
      <w:pPr>
        <w:pStyle w:val="ListParagraph"/>
        <w:numPr>
          <w:ilvl w:val="0"/>
          <w:numId w:val="20"/>
        </w:numPr>
        <w:rPr>
          <w:rFonts w:ascii="Poppins" w:hAnsi="Poppins" w:cs="Poppins"/>
          <w:i/>
        </w:rPr>
      </w:pPr>
      <w:r w:rsidRPr="00477453">
        <w:rPr>
          <w:rFonts w:ascii="Poppins" w:hAnsi="Poppins" w:cs="Poppins"/>
          <w:i/>
        </w:rPr>
        <w:t>facilitating the participation of renewable energy sources and supporting the achievement of any target specified in an enactment for the share of energy from renewable sources.</w:t>
      </w:r>
    </w:p>
    <w:p w14:paraId="0F5AA9F8" w14:textId="77777777" w:rsidR="00811054" w:rsidRPr="00477453" w:rsidRDefault="00811054" w:rsidP="00811054">
      <w:pPr>
        <w:pStyle w:val="ListParagraph"/>
        <w:rPr>
          <w:rFonts w:ascii="Poppins" w:hAnsi="Poppins" w:cs="Poppins"/>
          <w:i/>
        </w:rPr>
      </w:pPr>
    </w:p>
    <w:tbl>
      <w:tblPr>
        <w:tblStyle w:val="TableGrid"/>
        <w:tblW w:w="9486" w:type="dxa"/>
        <w:tblLook w:val="04A0" w:firstRow="1" w:lastRow="0" w:firstColumn="1" w:lastColumn="0" w:noHBand="0" w:noVBand="1"/>
      </w:tblPr>
      <w:tblGrid>
        <w:gridCol w:w="9486"/>
      </w:tblGrid>
      <w:tr w:rsidR="00811054" w:rsidRPr="008A2672" w14:paraId="7674D30B" w14:textId="77777777" w:rsidTr="00267393">
        <w:tc>
          <w:tcPr>
            <w:tcW w:w="9486" w:type="dxa"/>
            <w:shd w:val="clear" w:color="auto" w:fill="650B4E" w:themeFill="text2" w:themeFillTint="E6"/>
          </w:tcPr>
          <w:p w14:paraId="24373EE6" w14:textId="77777777" w:rsidR="00811054" w:rsidRPr="008A2672" w:rsidRDefault="00811054" w:rsidP="001035AA">
            <w:pPr>
              <w:rPr>
                <w:rFonts w:ascii="Poppins" w:hAnsi="Poppins" w:cs="Poppins"/>
                <w:b/>
                <w:color w:val="FFFFFF" w:themeColor="background1"/>
              </w:rPr>
            </w:pPr>
            <w:r w:rsidRPr="008A2672">
              <w:rPr>
                <w:rFonts w:ascii="Poppins" w:hAnsi="Poppins" w:cs="Poppins"/>
                <w:b/>
                <w:color w:val="FFFFFF" w:themeColor="background1"/>
              </w:rPr>
              <w:t>What is the EBR?</w:t>
            </w:r>
          </w:p>
        </w:tc>
      </w:tr>
      <w:tr w:rsidR="00811054" w:rsidRPr="008A2672" w14:paraId="73B12CE2" w14:textId="77777777" w:rsidTr="00267393">
        <w:tc>
          <w:tcPr>
            <w:tcW w:w="9486" w:type="dxa"/>
          </w:tcPr>
          <w:p w14:paraId="7AD156DC" w14:textId="77777777" w:rsidR="00811054" w:rsidRPr="00477453" w:rsidRDefault="00811054" w:rsidP="001035AA">
            <w:pPr>
              <w:jc w:val="both"/>
              <w:rPr>
                <w:rFonts w:ascii="Poppins" w:hAnsi="Poppins" w:cs="Poppins"/>
              </w:rPr>
            </w:pPr>
            <w:r w:rsidRPr="00477453">
              <w:rPr>
                <w:rFonts w:ascii="Poppins" w:hAnsi="Poppins" w:cs="Poppins"/>
              </w:rPr>
              <w:t>The Electricity Balancing Regulation (EBR) is a European Network Code introduced by the Third Energy Package European legislation in late 2017.</w:t>
            </w:r>
          </w:p>
          <w:p w14:paraId="4BFE3E84" w14:textId="75853323" w:rsidR="00811054" w:rsidRPr="008A2672" w:rsidRDefault="00811054" w:rsidP="001035AA">
            <w:pPr>
              <w:spacing w:before="120" w:after="120"/>
              <w:jc w:val="both"/>
              <w:rPr>
                <w:rFonts w:ascii="Poppins" w:hAnsi="Poppins" w:cs="Poppins"/>
              </w:rPr>
            </w:pPr>
            <w:r w:rsidRPr="00477453">
              <w:rPr>
                <w:rFonts w:ascii="Poppins" w:hAnsi="Poppins" w:cs="Poppins"/>
              </w:rPr>
              <w:t xml:space="preserve">The EBR regulation lays down the rules for the integration of balancing markets in Europe, with the objectives of enhancing Europe’s security of supply. The EBR aims to do this through harmonisation of electricity balancing rules and facilitating the exchange of balancing resources between European Transmission System Operators (TSOs). Article 18 of the EBR states that TSOs such as the </w:t>
            </w:r>
            <w:r w:rsidR="00215C6D" w:rsidRPr="00477453">
              <w:rPr>
                <w:rFonts w:ascii="Poppins" w:hAnsi="Poppins" w:cs="Poppins"/>
              </w:rPr>
              <w:t>N</w:t>
            </w:r>
            <w:r w:rsidRPr="00477453">
              <w:rPr>
                <w:rFonts w:ascii="Poppins" w:hAnsi="Poppins" w:cs="Poppins"/>
              </w:rPr>
              <w:t>ESO should have terms and conditions developed for balancing services, which are submitted and approved by Ofgem.</w:t>
            </w:r>
          </w:p>
        </w:tc>
      </w:tr>
    </w:tbl>
    <w:p w14:paraId="6F13DF9F" w14:textId="77777777" w:rsidR="00811054" w:rsidRPr="008A2672" w:rsidRDefault="00811054" w:rsidP="00811054">
      <w:pPr>
        <w:rPr>
          <w:rFonts w:ascii="Poppins" w:hAnsi="Poppins" w:cs="Poppins"/>
          <w:i/>
        </w:rPr>
      </w:pPr>
    </w:p>
    <w:p w14:paraId="6876CAF9" w14:textId="52FC391F" w:rsidR="00811054" w:rsidRPr="008A2672" w:rsidRDefault="00811054" w:rsidP="00811054">
      <w:pPr>
        <w:pStyle w:val="BodyText"/>
        <w:rPr>
          <w:rFonts w:ascii="Poppins" w:hAnsi="Poppins" w:cs="Poppins"/>
          <w:b/>
          <w:sz w:val="24"/>
        </w:rPr>
      </w:pPr>
      <w:r w:rsidRPr="008A2672">
        <w:rPr>
          <w:rFonts w:ascii="Poppins" w:hAnsi="Poppins" w:cs="Poppins"/>
          <w:b/>
          <w:sz w:val="24"/>
        </w:rPr>
        <w:t>Please express your views in the right-hand side of the table below, including your rationale.</w:t>
      </w:r>
    </w:p>
    <w:p w14:paraId="3055A82C" w14:textId="77777777" w:rsidR="00811054" w:rsidRPr="008A2672" w:rsidRDefault="00811054" w:rsidP="00811054">
      <w:pPr>
        <w:rPr>
          <w:rFonts w:ascii="Poppins" w:hAnsi="Poppins" w:cs="Poppins"/>
          <w:b/>
          <w:i/>
        </w:rPr>
      </w:pPr>
    </w:p>
    <w:tbl>
      <w:tblPr>
        <w:tblW w:w="9527" w:type="dxa"/>
        <w:tblInd w:w="-34" w:type="dxa"/>
        <w:tblBorders>
          <w:top w:val="single" w:sz="4" w:space="0" w:color="650B4E" w:themeColor="text2" w:themeTint="E6"/>
          <w:left w:val="single" w:sz="4" w:space="0" w:color="650B4E" w:themeColor="text2" w:themeTint="E6"/>
          <w:bottom w:val="single" w:sz="4" w:space="0" w:color="650B4E" w:themeColor="text2" w:themeTint="E6"/>
          <w:right w:val="single" w:sz="4" w:space="0" w:color="650B4E" w:themeColor="text2" w:themeTint="E6"/>
          <w:insideH w:val="single" w:sz="4" w:space="0" w:color="650B4E" w:themeColor="text2" w:themeTint="E6"/>
          <w:insideV w:val="single" w:sz="4" w:space="0" w:color="650B4E" w:themeColor="text2" w:themeTint="E6"/>
        </w:tblBorders>
        <w:tblLook w:val="0000" w:firstRow="0" w:lastRow="0" w:firstColumn="0" w:lastColumn="0" w:noHBand="0" w:noVBand="0"/>
      </w:tblPr>
      <w:tblGrid>
        <w:gridCol w:w="965"/>
        <w:gridCol w:w="2041"/>
        <w:gridCol w:w="1891"/>
        <w:gridCol w:w="4630"/>
      </w:tblGrid>
      <w:tr w:rsidR="00811054" w:rsidRPr="008A2672" w14:paraId="5899AFDF" w14:textId="77777777" w:rsidTr="00B36BE9">
        <w:trPr>
          <w:trHeight w:val="264"/>
        </w:trPr>
        <w:tc>
          <w:tcPr>
            <w:tcW w:w="9527" w:type="dxa"/>
            <w:gridSpan w:val="4"/>
            <w:shd w:val="clear" w:color="auto" w:fill="650B4E" w:themeFill="text2" w:themeFillTint="E6"/>
          </w:tcPr>
          <w:p w14:paraId="6121612C" w14:textId="77777777" w:rsidR="00811054" w:rsidRPr="008A2672" w:rsidRDefault="00811054" w:rsidP="001035AA">
            <w:pPr>
              <w:ind w:left="-79"/>
              <w:rPr>
                <w:rFonts w:ascii="Poppins" w:hAnsi="Poppins" w:cs="Poppins"/>
                <w:b/>
                <w:color w:val="FFFFFF" w:themeColor="background1"/>
              </w:rPr>
            </w:pPr>
            <w:r w:rsidRPr="008A2672">
              <w:rPr>
                <w:rFonts w:ascii="Poppins" w:hAnsi="Poppins" w:cs="Poppins"/>
                <w:b/>
                <w:color w:val="FFFFFF" w:themeColor="background1"/>
              </w:rPr>
              <w:t>Standard Code Administrator Consultation questions</w:t>
            </w:r>
          </w:p>
        </w:tc>
      </w:tr>
      <w:tr w:rsidR="00811054" w:rsidRPr="00477453" w14:paraId="33CEB547" w14:textId="77777777" w:rsidTr="00B36BE9">
        <w:trPr>
          <w:trHeight w:val="500"/>
        </w:trPr>
        <w:tc>
          <w:tcPr>
            <w:tcW w:w="965" w:type="dxa"/>
            <w:vMerge w:val="restart"/>
          </w:tcPr>
          <w:p w14:paraId="1AFCE484" w14:textId="77777777" w:rsidR="00811054" w:rsidRPr="00477453" w:rsidRDefault="00811054" w:rsidP="001035AA">
            <w:pPr>
              <w:rPr>
                <w:rFonts w:ascii="Poppins" w:hAnsi="Poppins" w:cs="Poppins"/>
              </w:rPr>
            </w:pPr>
            <w:r w:rsidRPr="00477453">
              <w:rPr>
                <w:rFonts w:ascii="Poppins" w:hAnsi="Poppins" w:cs="Poppins"/>
              </w:rPr>
              <w:t>1</w:t>
            </w:r>
          </w:p>
        </w:tc>
        <w:tc>
          <w:tcPr>
            <w:tcW w:w="2041" w:type="dxa"/>
            <w:vMerge w:val="restart"/>
          </w:tcPr>
          <w:p w14:paraId="72D76202" w14:textId="4D72BE94" w:rsidR="00811054" w:rsidRPr="00477453" w:rsidRDefault="00811054" w:rsidP="0E8E9423">
            <w:pPr>
              <w:rPr>
                <w:rFonts w:ascii="Poppins" w:hAnsi="Poppins" w:cs="Poppins"/>
              </w:rPr>
            </w:pPr>
            <w:r w:rsidRPr="00477453">
              <w:rPr>
                <w:rFonts w:ascii="Poppins" w:hAnsi="Poppins" w:cs="Poppins"/>
              </w:rPr>
              <w:t>Please provide your assessment for the proposed solutions</w:t>
            </w:r>
            <w:r w:rsidR="004204DE">
              <w:rPr>
                <w:rFonts w:ascii="Poppins" w:hAnsi="Poppins" w:cs="Poppins"/>
              </w:rPr>
              <w:t xml:space="preserve"> </w:t>
            </w:r>
            <w:r w:rsidRPr="00477453">
              <w:rPr>
                <w:rFonts w:ascii="Poppins" w:hAnsi="Poppins" w:cs="Poppins"/>
              </w:rPr>
              <w:t>against the Applicable Objectives</w:t>
            </w:r>
            <w:r w:rsidR="3BF6C611" w:rsidRPr="00477453">
              <w:rPr>
                <w:rFonts w:ascii="Poppins" w:hAnsi="Poppins" w:cs="Poppins"/>
              </w:rPr>
              <w:t xml:space="preserve"> </w:t>
            </w:r>
            <w:r w:rsidR="00D26F9B">
              <w:rPr>
                <w:rFonts w:ascii="Poppins" w:hAnsi="Poppins" w:cs="Poppins"/>
              </w:rPr>
              <w:t>versus</w:t>
            </w:r>
            <w:r w:rsidR="3BF6C611" w:rsidRPr="00477453">
              <w:rPr>
                <w:rFonts w:ascii="Poppins" w:hAnsi="Poppins" w:cs="Poppins"/>
              </w:rPr>
              <w:t xml:space="preserve"> the current baseline</w:t>
            </w:r>
            <w:r w:rsidR="00C940A1" w:rsidRPr="00477453">
              <w:rPr>
                <w:rFonts w:ascii="Poppins" w:hAnsi="Poppins" w:cs="Poppins"/>
              </w:rPr>
              <w:t>.</w:t>
            </w:r>
          </w:p>
        </w:tc>
        <w:tc>
          <w:tcPr>
            <w:tcW w:w="6521" w:type="dxa"/>
            <w:gridSpan w:val="2"/>
          </w:tcPr>
          <w:p w14:paraId="4BD7E08F" w14:textId="2D6E0BC6" w:rsidR="00811054" w:rsidRPr="00477453" w:rsidRDefault="00811054" w:rsidP="0E8E9423">
            <w:pPr>
              <w:pStyle w:val="BodyText"/>
              <w:rPr>
                <w:rFonts w:ascii="Poppins" w:hAnsi="Poppins" w:cs="Poppins"/>
                <w:sz w:val="22"/>
                <w:szCs w:val="22"/>
              </w:rPr>
            </w:pPr>
            <w:r w:rsidRPr="00477453">
              <w:rPr>
                <w:rFonts w:ascii="Poppins" w:hAnsi="Poppins" w:cs="Poppins"/>
                <w:sz w:val="22"/>
                <w:szCs w:val="22"/>
              </w:rPr>
              <w:t>Mark the Objectives which you believe the proposed solutions better facilitate</w:t>
            </w:r>
            <w:r w:rsidR="78A25438" w:rsidRPr="00477453">
              <w:rPr>
                <w:rFonts w:ascii="Poppins" w:hAnsi="Poppins" w:cs="Poppins"/>
                <w:sz w:val="22"/>
                <w:szCs w:val="22"/>
              </w:rPr>
              <w:t xml:space="preserve"> than the current baseline</w:t>
            </w:r>
            <w:r w:rsidRPr="00477453">
              <w:rPr>
                <w:rFonts w:ascii="Poppins" w:hAnsi="Poppins" w:cs="Poppins"/>
                <w:sz w:val="22"/>
                <w:szCs w:val="22"/>
              </w:rPr>
              <w:t>:</w:t>
            </w:r>
          </w:p>
        </w:tc>
      </w:tr>
      <w:tr w:rsidR="00037954" w:rsidRPr="00477453" w14:paraId="5418AE2C" w14:textId="77777777" w:rsidTr="00B36BE9">
        <w:trPr>
          <w:trHeight w:val="892"/>
        </w:trPr>
        <w:tc>
          <w:tcPr>
            <w:tcW w:w="965" w:type="dxa"/>
            <w:vMerge/>
          </w:tcPr>
          <w:p w14:paraId="1C0D2AC7" w14:textId="77777777" w:rsidR="00811054" w:rsidRPr="00477453" w:rsidRDefault="00811054" w:rsidP="001035AA">
            <w:pPr>
              <w:rPr>
                <w:rFonts w:ascii="Poppins" w:hAnsi="Poppins" w:cs="Poppins"/>
              </w:rPr>
            </w:pPr>
          </w:p>
        </w:tc>
        <w:tc>
          <w:tcPr>
            <w:tcW w:w="2041" w:type="dxa"/>
            <w:vMerge/>
          </w:tcPr>
          <w:p w14:paraId="402EE0CC" w14:textId="77777777" w:rsidR="00811054" w:rsidRPr="00477453" w:rsidRDefault="00811054" w:rsidP="001035AA">
            <w:pPr>
              <w:rPr>
                <w:rFonts w:ascii="Poppins" w:hAnsi="Poppins" w:cs="Poppins"/>
              </w:rPr>
            </w:pPr>
          </w:p>
        </w:tc>
        <w:tc>
          <w:tcPr>
            <w:tcW w:w="1891" w:type="dxa"/>
          </w:tcPr>
          <w:p w14:paraId="6172B70B" w14:textId="77777777" w:rsidR="00811054" w:rsidRPr="00477453" w:rsidRDefault="00811054" w:rsidP="001035AA">
            <w:pPr>
              <w:pStyle w:val="BodyText"/>
              <w:rPr>
                <w:rFonts w:ascii="Poppins" w:hAnsi="Poppins" w:cs="Poppins"/>
                <w:sz w:val="22"/>
                <w:szCs w:val="22"/>
              </w:rPr>
            </w:pPr>
            <w:r w:rsidRPr="00477453">
              <w:rPr>
                <w:rFonts w:ascii="Poppins" w:hAnsi="Poppins" w:cs="Poppins"/>
                <w:sz w:val="22"/>
                <w:szCs w:val="22"/>
              </w:rPr>
              <w:t>Original</w:t>
            </w:r>
          </w:p>
        </w:tc>
        <w:tc>
          <w:tcPr>
            <w:tcW w:w="4630" w:type="dxa"/>
          </w:tcPr>
          <w:p w14:paraId="08E4FF09" w14:textId="0A151299" w:rsidR="00364337" w:rsidRPr="00477453" w:rsidRDefault="00272A31" w:rsidP="004204DE">
            <w:pPr>
              <w:pStyle w:val="BodyText"/>
              <w:rPr>
                <w:rFonts w:ascii="Poppins" w:hAnsi="Poppins" w:cs="Poppins"/>
                <w:sz w:val="22"/>
                <w:szCs w:val="22"/>
                <w:lang w:val="it-IT"/>
              </w:rPr>
            </w:pPr>
            <w:sdt>
              <w:sdtPr>
                <w:rPr>
                  <w:rFonts w:ascii="Poppins" w:hAnsi="Poppins" w:cs="Poppins"/>
                  <w:sz w:val="22"/>
                  <w:szCs w:val="22"/>
                  <w:lang w:val="it-IT"/>
                </w:rPr>
                <w:id w:val="2145538595"/>
                <w14:checkbox>
                  <w14:checked w14:val="1"/>
                  <w14:checkedState w14:val="2612" w14:font="MS Gothic"/>
                  <w14:uncheckedState w14:val="2610" w14:font="MS Gothic"/>
                </w14:checkbox>
              </w:sdtPr>
              <w:sdtEndPr/>
              <w:sdtContent>
                <w:r w:rsidR="003749BE">
                  <w:rPr>
                    <w:rFonts w:ascii="MS Gothic" w:eastAsia="MS Gothic" w:hAnsi="MS Gothic" w:cs="Poppins" w:hint="eastAsia"/>
                    <w:sz w:val="22"/>
                    <w:szCs w:val="22"/>
                    <w:lang w:val="it-IT"/>
                  </w:rPr>
                  <w:t>☒</w:t>
                </w:r>
              </w:sdtContent>
            </w:sdt>
            <w:r w:rsidR="00C646B0" w:rsidRPr="00477453">
              <w:rPr>
                <w:rFonts w:ascii="Poppins" w:hAnsi="Poppins" w:cs="Poppins"/>
                <w:sz w:val="22"/>
                <w:szCs w:val="22"/>
                <w:lang w:val="it-IT"/>
              </w:rPr>
              <w:t>i</w:t>
            </w:r>
            <w:r w:rsidR="00811054" w:rsidRPr="00477453">
              <w:rPr>
                <w:rFonts w:ascii="Poppins" w:hAnsi="Poppins" w:cs="Poppins"/>
                <w:sz w:val="22"/>
                <w:szCs w:val="22"/>
                <w:lang w:val="it-IT"/>
              </w:rPr>
              <w:t xml:space="preserve">   </w:t>
            </w:r>
            <w:sdt>
              <w:sdtPr>
                <w:rPr>
                  <w:rFonts w:ascii="Poppins" w:hAnsi="Poppins" w:cs="Poppins"/>
                  <w:sz w:val="22"/>
                  <w:szCs w:val="22"/>
                  <w:lang w:val="it-IT"/>
                </w:rPr>
                <w:id w:val="1889076113"/>
                <w14:checkbox>
                  <w14:checked w14:val="0"/>
                  <w14:checkedState w14:val="2612" w14:font="MS Gothic"/>
                  <w14:uncheckedState w14:val="2610" w14:font="MS Gothic"/>
                </w14:checkbox>
              </w:sdtPr>
              <w:sdtEndPr/>
              <w:sdtContent>
                <w:r w:rsidR="003749BE">
                  <w:rPr>
                    <w:rFonts w:ascii="MS Gothic" w:eastAsia="MS Gothic" w:hAnsi="MS Gothic" w:cs="Poppins" w:hint="eastAsia"/>
                    <w:sz w:val="22"/>
                    <w:szCs w:val="22"/>
                    <w:lang w:val="it-IT"/>
                  </w:rPr>
                  <w:t>☐</w:t>
                </w:r>
              </w:sdtContent>
            </w:sdt>
            <w:r w:rsidR="00C646B0" w:rsidRPr="00477453">
              <w:rPr>
                <w:rFonts w:ascii="Poppins" w:hAnsi="Poppins" w:cs="Poppins"/>
                <w:sz w:val="22"/>
                <w:szCs w:val="22"/>
                <w:lang w:val="it-IT"/>
              </w:rPr>
              <w:t>ii</w:t>
            </w:r>
            <w:r w:rsidR="00811054" w:rsidRPr="00477453">
              <w:rPr>
                <w:rFonts w:ascii="Poppins" w:hAnsi="Poppins" w:cs="Poppins"/>
                <w:sz w:val="22"/>
                <w:szCs w:val="22"/>
                <w:lang w:val="it-IT"/>
              </w:rPr>
              <w:t xml:space="preserve">   </w:t>
            </w:r>
            <w:sdt>
              <w:sdtPr>
                <w:rPr>
                  <w:rFonts w:ascii="Poppins" w:hAnsi="Poppins" w:cs="Poppins"/>
                  <w:sz w:val="22"/>
                  <w:szCs w:val="22"/>
                  <w:lang w:val="it-IT"/>
                </w:rPr>
                <w:id w:val="283154944"/>
                <w14:checkbox>
                  <w14:checked w14:val="1"/>
                  <w14:checkedState w14:val="2612" w14:font="MS Gothic"/>
                  <w14:uncheckedState w14:val="2610" w14:font="MS Gothic"/>
                </w14:checkbox>
              </w:sdtPr>
              <w:sdtEndPr/>
              <w:sdtContent>
                <w:r w:rsidR="003749BE">
                  <w:rPr>
                    <w:rFonts w:ascii="MS Gothic" w:eastAsia="MS Gothic" w:hAnsi="MS Gothic" w:cs="Poppins" w:hint="eastAsia"/>
                    <w:sz w:val="22"/>
                    <w:szCs w:val="22"/>
                    <w:lang w:val="it-IT"/>
                  </w:rPr>
                  <w:t>☒</w:t>
                </w:r>
              </w:sdtContent>
            </w:sdt>
            <w:r w:rsidR="00C646B0" w:rsidRPr="00477453">
              <w:rPr>
                <w:rFonts w:ascii="Poppins" w:hAnsi="Poppins" w:cs="Poppins"/>
                <w:sz w:val="22"/>
                <w:szCs w:val="22"/>
                <w:lang w:val="it-IT"/>
              </w:rPr>
              <w:t>iii</w:t>
            </w:r>
            <w:r w:rsidR="00811054" w:rsidRPr="00477453">
              <w:rPr>
                <w:rFonts w:ascii="Poppins" w:hAnsi="Poppins" w:cs="Poppins"/>
                <w:sz w:val="22"/>
                <w:szCs w:val="22"/>
                <w:lang w:val="it-IT"/>
              </w:rPr>
              <w:t xml:space="preserve">   </w:t>
            </w:r>
            <w:sdt>
              <w:sdtPr>
                <w:rPr>
                  <w:rFonts w:ascii="Poppins" w:hAnsi="Poppins" w:cs="Poppins"/>
                  <w:sz w:val="22"/>
                  <w:szCs w:val="22"/>
                  <w:lang w:val="it-IT"/>
                </w:rPr>
                <w:id w:val="1328634362"/>
                <w14:checkbox>
                  <w14:checked w14:val="1"/>
                  <w14:checkedState w14:val="2612" w14:font="MS Gothic"/>
                  <w14:uncheckedState w14:val="2610" w14:font="MS Gothic"/>
                </w14:checkbox>
              </w:sdtPr>
              <w:sdtEndPr/>
              <w:sdtContent>
                <w:r w:rsidR="003749BE">
                  <w:rPr>
                    <w:rFonts w:ascii="MS Gothic" w:eastAsia="MS Gothic" w:hAnsi="MS Gothic" w:cs="Poppins" w:hint="eastAsia"/>
                    <w:sz w:val="22"/>
                    <w:szCs w:val="22"/>
                    <w:lang w:val="it-IT"/>
                  </w:rPr>
                  <w:t>☒</w:t>
                </w:r>
              </w:sdtContent>
            </w:sdt>
            <w:r w:rsidR="00C646B0" w:rsidRPr="00477453">
              <w:rPr>
                <w:rFonts w:ascii="Poppins" w:hAnsi="Poppins" w:cs="Poppins"/>
                <w:sz w:val="22"/>
                <w:szCs w:val="22"/>
                <w:lang w:val="it-IT"/>
              </w:rPr>
              <w:t>iv</w:t>
            </w:r>
            <w:r w:rsidR="00811054" w:rsidRPr="00477453">
              <w:rPr>
                <w:rFonts w:ascii="Poppins" w:hAnsi="Poppins" w:cs="Poppins"/>
                <w:sz w:val="22"/>
                <w:szCs w:val="22"/>
                <w:lang w:val="it-IT"/>
              </w:rPr>
              <w:t xml:space="preserve">   </w:t>
            </w:r>
            <w:sdt>
              <w:sdtPr>
                <w:rPr>
                  <w:rFonts w:ascii="Poppins" w:hAnsi="Poppins" w:cs="Poppins"/>
                  <w:sz w:val="22"/>
                  <w:szCs w:val="22"/>
                  <w:lang w:val="it-IT"/>
                </w:rPr>
                <w:id w:val="575095181"/>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sz w:val="22"/>
                    <w:szCs w:val="22"/>
                    <w:lang w:val="it-IT"/>
                  </w:rPr>
                  <w:t>☐</w:t>
                </w:r>
              </w:sdtContent>
            </w:sdt>
            <w:r w:rsidR="00C646B0" w:rsidRPr="00477453">
              <w:rPr>
                <w:rFonts w:ascii="Poppins" w:hAnsi="Poppins" w:cs="Poppins"/>
                <w:sz w:val="22"/>
                <w:szCs w:val="22"/>
                <w:lang w:val="it-IT"/>
              </w:rPr>
              <w:t>v</w:t>
            </w:r>
            <w:r w:rsidR="00811054" w:rsidRPr="00477453">
              <w:rPr>
                <w:rFonts w:ascii="Poppins" w:hAnsi="Poppins" w:cs="Poppins"/>
                <w:sz w:val="22"/>
                <w:szCs w:val="22"/>
                <w:lang w:val="it-IT"/>
              </w:rPr>
              <w:t xml:space="preserve">   </w:t>
            </w:r>
            <w:sdt>
              <w:sdtPr>
                <w:rPr>
                  <w:rFonts w:ascii="Poppins" w:hAnsi="Poppins" w:cs="Poppins"/>
                  <w:sz w:val="22"/>
                  <w:szCs w:val="22"/>
                  <w:lang w:val="it-IT"/>
                </w:rPr>
                <w:id w:val="1424993368"/>
                <w14:checkbox>
                  <w14:checked w14:val="0"/>
                  <w14:checkedState w14:val="2612" w14:font="MS Gothic"/>
                  <w14:uncheckedState w14:val="2610" w14:font="MS Gothic"/>
                </w14:checkbox>
              </w:sdtPr>
              <w:sdtEndPr/>
              <w:sdtContent>
                <w:r w:rsidR="00364337" w:rsidRPr="00477453">
                  <w:rPr>
                    <w:rFonts w:ascii="Segoe UI Symbol" w:eastAsia="MS Gothic" w:hAnsi="Segoe UI Symbol" w:cs="Segoe UI Symbol"/>
                    <w:sz w:val="22"/>
                    <w:szCs w:val="22"/>
                    <w:lang w:val="it-IT"/>
                  </w:rPr>
                  <w:t>☐</w:t>
                </w:r>
              </w:sdtContent>
            </w:sdt>
            <w:r w:rsidR="00364337" w:rsidRPr="00477453">
              <w:rPr>
                <w:rFonts w:ascii="Poppins" w:hAnsi="Poppins" w:cs="Poppins"/>
                <w:sz w:val="22"/>
                <w:szCs w:val="22"/>
                <w:lang w:val="it-IT"/>
              </w:rPr>
              <w:t>No</w:t>
            </w:r>
            <w:r w:rsidR="00F62FE0" w:rsidRPr="00477453">
              <w:rPr>
                <w:rFonts w:ascii="Poppins" w:hAnsi="Poppins" w:cs="Poppins"/>
                <w:sz w:val="22"/>
                <w:szCs w:val="22"/>
                <w:lang w:val="it-IT"/>
              </w:rPr>
              <w:t>ne</w:t>
            </w:r>
          </w:p>
        </w:tc>
      </w:tr>
      <w:tr w:rsidR="004B7B0E" w:rsidRPr="00477453" w14:paraId="5BB56FCB" w14:textId="77777777" w:rsidTr="00B36BE9">
        <w:trPr>
          <w:trHeight w:val="975"/>
        </w:trPr>
        <w:tc>
          <w:tcPr>
            <w:tcW w:w="965" w:type="dxa"/>
            <w:vMerge/>
          </w:tcPr>
          <w:p w14:paraId="51DEA6C6" w14:textId="77777777" w:rsidR="004B7B0E" w:rsidRPr="00477453" w:rsidRDefault="004B7B0E" w:rsidP="001035AA">
            <w:pPr>
              <w:rPr>
                <w:rFonts w:ascii="Poppins" w:hAnsi="Poppins" w:cs="Poppins"/>
                <w:lang w:val="it-IT"/>
              </w:rPr>
            </w:pPr>
          </w:p>
        </w:tc>
        <w:tc>
          <w:tcPr>
            <w:tcW w:w="2041" w:type="dxa"/>
            <w:vMerge/>
          </w:tcPr>
          <w:p w14:paraId="65B0DD22" w14:textId="77777777" w:rsidR="004B7B0E" w:rsidRPr="00477453" w:rsidRDefault="004B7B0E" w:rsidP="001035AA">
            <w:pPr>
              <w:rPr>
                <w:rFonts w:ascii="Poppins" w:hAnsi="Poppins" w:cs="Poppins"/>
                <w:lang w:val="it-IT"/>
              </w:rPr>
            </w:pPr>
          </w:p>
        </w:tc>
        <w:tc>
          <w:tcPr>
            <w:tcW w:w="1891" w:type="dxa"/>
          </w:tcPr>
          <w:p w14:paraId="4D204E12" w14:textId="0A95E08D" w:rsidR="004B7B0E" w:rsidRPr="00477453" w:rsidRDefault="004B7B0E" w:rsidP="001035AA">
            <w:pPr>
              <w:pStyle w:val="BodyText"/>
              <w:rPr>
                <w:rFonts w:ascii="Poppins" w:hAnsi="Poppins" w:cs="Poppins"/>
                <w:sz w:val="22"/>
                <w:szCs w:val="22"/>
              </w:rPr>
            </w:pPr>
            <w:r w:rsidRPr="00477453">
              <w:rPr>
                <w:rFonts w:ascii="Poppins" w:hAnsi="Poppins" w:cs="Poppins"/>
                <w:sz w:val="22"/>
                <w:szCs w:val="22"/>
              </w:rPr>
              <w:t>WAGCM1</w:t>
            </w:r>
          </w:p>
        </w:tc>
        <w:tc>
          <w:tcPr>
            <w:tcW w:w="4630" w:type="dxa"/>
          </w:tcPr>
          <w:p w14:paraId="6B5FF7E1" w14:textId="2D460CF6" w:rsidR="004B7B0E" w:rsidRPr="00477453" w:rsidRDefault="00272A31" w:rsidP="004204DE">
            <w:pPr>
              <w:pStyle w:val="BodyText"/>
              <w:rPr>
                <w:rFonts w:ascii="Poppins" w:hAnsi="Poppins" w:cs="Poppins"/>
                <w:sz w:val="22"/>
                <w:szCs w:val="22"/>
                <w:lang w:val="it-IT"/>
              </w:rPr>
            </w:pPr>
            <w:sdt>
              <w:sdtPr>
                <w:rPr>
                  <w:rFonts w:ascii="Poppins" w:hAnsi="Poppins" w:cs="Poppins"/>
                  <w:sz w:val="22"/>
                  <w:szCs w:val="22"/>
                  <w:lang w:val="it-IT"/>
                </w:rPr>
                <w:id w:val="-949555672"/>
                <w14:checkbox>
                  <w14:checked w14:val="1"/>
                  <w14:checkedState w14:val="2612" w14:font="MS Gothic"/>
                  <w14:uncheckedState w14:val="2610" w14:font="MS Gothic"/>
                </w14:checkbox>
              </w:sdtPr>
              <w:sdtEndPr/>
              <w:sdtContent>
                <w:r w:rsidR="003749BE">
                  <w:rPr>
                    <w:rFonts w:ascii="MS Gothic" w:eastAsia="MS Gothic" w:hAnsi="MS Gothic" w:cs="Poppins" w:hint="eastAsia"/>
                    <w:sz w:val="22"/>
                    <w:szCs w:val="22"/>
                    <w:lang w:val="it-IT"/>
                  </w:rPr>
                  <w:t>☒</w:t>
                </w:r>
              </w:sdtContent>
            </w:sdt>
            <w:r w:rsidR="004B7B0E" w:rsidRPr="00477453">
              <w:rPr>
                <w:rFonts w:ascii="Poppins" w:hAnsi="Poppins" w:cs="Poppins"/>
                <w:sz w:val="22"/>
                <w:szCs w:val="22"/>
                <w:lang w:val="it-IT"/>
              </w:rPr>
              <w:t xml:space="preserve">i   </w:t>
            </w:r>
            <w:sdt>
              <w:sdtPr>
                <w:rPr>
                  <w:rFonts w:ascii="Poppins" w:hAnsi="Poppins" w:cs="Poppins"/>
                  <w:sz w:val="22"/>
                  <w:szCs w:val="22"/>
                  <w:lang w:val="it-IT"/>
                </w:rPr>
                <w:id w:val="-642116543"/>
                <w14:checkbox>
                  <w14:checked w14:val="0"/>
                  <w14:checkedState w14:val="2612" w14:font="MS Gothic"/>
                  <w14:uncheckedState w14:val="2610" w14:font="MS Gothic"/>
                </w14:checkbox>
              </w:sdtPr>
              <w:sdtEndPr/>
              <w:sdtContent>
                <w:r w:rsidR="004B7B0E" w:rsidRPr="00477453">
                  <w:rPr>
                    <w:rFonts w:ascii="Segoe UI Symbol" w:eastAsia="MS Gothic" w:hAnsi="Segoe UI Symbol" w:cs="Segoe UI Symbol"/>
                    <w:sz w:val="22"/>
                    <w:szCs w:val="22"/>
                    <w:lang w:val="it-IT"/>
                  </w:rPr>
                  <w:t>☐</w:t>
                </w:r>
              </w:sdtContent>
            </w:sdt>
            <w:r w:rsidR="004B7B0E" w:rsidRPr="00477453">
              <w:rPr>
                <w:rFonts w:ascii="Poppins" w:hAnsi="Poppins" w:cs="Poppins"/>
                <w:sz w:val="22"/>
                <w:szCs w:val="22"/>
                <w:lang w:val="it-IT"/>
              </w:rPr>
              <w:t xml:space="preserve">ii   </w:t>
            </w:r>
            <w:sdt>
              <w:sdtPr>
                <w:rPr>
                  <w:rFonts w:ascii="Poppins" w:hAnsi="Poppins" w:cs="Poppins"/>
                  <w:sz w:val="22"/>
                  <w:szCs w:val="22"/>
                  <w:lang w:val="it-IT"/>
                </w:rPr>
                <w:id w:val="1421220641"/>
                <w14:checkbox>
                  <w14:checked w14:val="1"/>
                  <w14:checkedState w14:val="2612" w14:font="MS Gothic"/>
                  <w14:uncheckedState w14:val="2610" w14:font="MS Gothic"/>
                </w14:checkbox>
              </w:sdtPr>
              <w:sdtEndPr/>
              <w:sdtContent>
                <w:r w:rsidR="003749BE">
                  <w:rPr>
                    <w:rFonts w:ascii="MS Gothic" w:eastAsia="MS Gothic" w:hAnsi="MS Gothic" w:cs="Poppins" w:hint="eastAsia"/>
                    <w:sz w:val="22"/>
                    <w:szCs w:val="22"/>
                    <w:lang w:val="it-IT"/>
                  </w:rPr>
                  <w:t>☒</w:t>
                </w:r>
              </w:sdtContent>
            </w:sdt>
            <w:r w:rsidR="004B7B0E" w:rsidRPr="00477453">
              <w:rPr>
                <w:rFonts w:ascii="Poppins" w:hAnsi="Poppins" w:cs="Poppins"/>
                <w:sz w:val="22"/>
                <w:szCs w:val="22"/>
                <w:lang w:val="it-IT"/>
              </w:rPr>
              <w:t xml:space="preserve">iii   </w:t>
            </w:r>
            <w:sdt>
              <w:sdtPr>
                <w:rPr>
                  <w:rFonts w:ascii="Poppins" w:hAnsi="Poppins" w:cs="Poppins"/>
                  <w:sz w:val="22"/>
                  <w:szCs w:val="22"/>
                  <w:lang w:val="it-IT"/>
                </w:rPr>
                <w:id w:val="463012864"/>
                <w14:checkbox>
                  <w14:checked w14:val="1"/>
                  <w14:checkedState w14:val="2612" w14:font="MS Gothic"/>
                  <w14:uncheckedState w14:val="2610" w14:font="MS Gothic"/>
                </w14:checkbox>
              </w:sdtPr>
              <w:sdtEndPr/>
              <w:sdtContent>
                <w:r w:rsidR="00574364">
                  <w:rPr>
                    <w:rFonts w:ascii="MS Gothic" w:eastAsia="MS Gothic" w:hAnsi="MS Gothic" w:cs="Poppins" w:hint="eastAsia"/>
                    <w:sz w:val="22"/>
                    <w:szCs w:val="22"/>
                    <w:lang w:val="it-IT"/>
                  </w:rPr>
                  <w:t>☒</w:t>
                </w:r>
              </w:sdtContent>
            </w:sdt>
            <w:r w:rsidR="004B7B0E" w:rsidRPr="00477453">
              <w:rPr>
                <w:rFonts w:ascii="Poppins" w:hAnsi="Poppins" w:cs="Poppins"/>
                <w:sz w:val="22"/>
                <w:szCs w:val="22"/>
                <w:lang w:val="it-IT"/>
              </w:rPr>
              <w:t xml:space="preserve">iv  </w:t>
            </w:r>
            <w:sdt>
              <w:sdtPr>
                <w:rPr>
                  <w:rFonts w:ascii="Poppins" w:hAnsi="Poppins" w:cs="Poppins"/>
                  <w:sz w:val="22"/>
                  <w:szCs w:val="22"/>
                  <w:lang w:val="it-IT"/>
                </w:rPr>
                <w:id w:val="-929894461"/>
                <w14:checkbox>
                  <w14:checked w14:val="0"/>
                  <w14:checkedState w14:val="2612" w14:font="MS Gothic"/>
                  <w14:uncheckedState w14:val="2610" w14:font="MS Gothic"/>
                </w14:checkbox>
              </w:sdtPr>
              <w:sdtEndPr/>
              <w:sdtContent>
                <w:r w:rsidR="004B7B0E" w:rsidRPr="00477453">
                  <w:rPr>
                    <w:rFonts w:ascii="Segoe UI Symbol" w:eastAsia="MS Gothic" w:hAnsi="Segoe UI Symbol" w:cs="Segoe UI Symbol"/>
                    <w:sz w:val="22"/>
                    <w:szCs w:val="22"/>
                    <w:lang w:val="it-IT"/>
                  </w:rPr>
                  <w:t>☐</w:t>
                </w:r>
              </w:sdtContent>
            </w:sdt>
            <w:r w:rsidR="004B7B0E" w:rsidRPr="00477453">
              <w:rPr>
                <w:rFonts w:ascii="Poppins" w:hAnsi="Poppins" w:cs="Poppins"/>
                <w:sz w:val="22"/>
                <w:szCs w:val="22"/>
                <w:lang w:val="it-IT"/>
              </w:rPr>
              <w:t xml:space="preserve">v   </w:t>
            </w:r>
            <w:sdt>
              <w:sdtPr>
                <w:rPr>
                  <w:rFonts w:ascii="Poppins" w:hAnsi="Poppins" w:cs="Poppins"/>
                  <w:sz w:val="22"/>
                  <w:szCs w:val="22"/>
                  <w:lang w:val="it-IT"/>
                </w:rPr>
                <w:id w:val="1102615334"/>
                <w14:checkbox>
                  <w14:checked w14:val="0"/>
                  <w14:checkedState w14:val="2612" w14:font="MS Gothic"/>
                  <w14:uncheckedState w14:val="2610" w14:font="MS Gothic"/>
                </w14:checkbox>
              </w:sdtPr>
              <w:sdtEndPr/>
              <w:sdtContent>
                <w:r w:rsidR="004B7B0E" w:rsidRPr="00477453">
                  <w:rPr>
                    <w:rFonts w:ascii="Segoe UI Symbol" w:eastAsia="MS Gothic" w:hAnsi="Segoe UI Symbol" w:cs="Segoe UI Symbol"/>
                    <w:sz w:val="22"/>
                    <w:szCs w:val="22"/>
                    <w:lang w:val="it-IT"/>
                  </w:rPr>
                  <w:t>☐</w:t>
                </w:r>
              </w:sdtContent>
            </w:sdt>
            <w:r w:rsidR="004B7B0E" w:rsidRPr="00477453">
              <w:rPr>
                <w:rFonts w:ascii="Poppins" w:hAnsi="Poppins" w:cs="Poppins"/>
                <w:sz w:val="22"/>
                <w:szCs w:val="22"/>
                <w:lang w:val="it-IT"/>
              </w:rPr>
              <w:t>None</w:t>
            </w:r>
          </w:p>
        </w:tc>
      </w:tr>
      <w:tr w:rsidR="00811054" w:rsidRPr="00477453" w14:paraId="30785DA0" w14:textId="77777777" w:rsidTr="00B36BE9">
        <w:trPr>
          <w:trHeight w:val="500"/>
        </w:trPr>
        <w:tc>
          <w:tcPr>
            <w:tcW w:w="965" w:type="dxa"/>
            <w:vMerge/>
          </w:tcPr>
          <w:p w14:paraId="3D78C4DD" w14:textId="77777777" w:rsidR="00811054" w:rsidRPr="00477453" w:rsidRDefault="00811054" w:rsidP="001035AA">
            <w:pPr>
              <w:rPr>
                <w:rFonts w:ascii="Poppins" w:hAnsi="Poppins" w:cs="Poppins"/>
                <w:lang w:val="it-IT"/>
              </w:rPr>
            </w:pPr>
          </w:p>
        </w:tc>
        <w:tc>
          <w:tcPr>
            <w:tcW w:w="2041" w:type="dxa"/>
            <w:vMerge/>
          </w:tcPr>
          <w:p w14:paraId="5D252F1F" w14:textId="77777777" w:rsidR="00811054" w:rsidRPr="00477453" w:rsidRDefault="00811054" w:rsidP="001035AA">
            <w:pPr>
              <w:rPr>
                <w:rFonts w:ascii="Poppins" w:hAnsi="Poppins" w:cs="Poppins"/>
                <w:lang w:val="it-IT"/>
              </w:rPr>
            </w:pPr>
          </w:p>
        </w:tc>
        <w:sdt>
          <w:sdtPr>
            <w:rPr>
              <w:rFonts w:ascii="Poppins" w:hAnsi="Poppins" w:cs="Poppins"/>
              <w:sz w:val="22"/>
              <w:szCs w:val="22"/>
            </w:rPr>
            <w:id w:val="-1563557985"/>
            <w:placeholder>
              <w:docPart w:val="11D244331F094B33A2828D2C256861E9"/>
            </w:placeholder>
            <w:showingPlcHdr/>
          </w:sdtPr>
          <w:sdtEndPr/>
          <w:sdtContent>
            <w:tc>
              <w:tcPr>
                <w:tcW w:w="6521" w:type="dxa"/>
                <w:gridSpan w:val="2"/>
              </w:tcPr>
              <w:p w14:paraId="768D941F" w14:textId="77777777" w:rsidR="00811054" w:rsidRPr="00477453" w:rsidRDefault="00811054" w:rsidP="001035AA">
                <w:pPr>
                  <w:pStyle w:val="BodyText"/>
                  <w:rPr>
                    <w:rFonts w:ascii="Poppins" w:hAnsi="Poppins" w:cs="Poppins"/>
                    <w:sz w:val="22"/>
                    <w:szCs w:val="22"/>
                  </w:rPr>
                </w:pPr>
                <w:r w:rsidRPr="00477453">
                  <w:rPr>
                    <w:rStyle w:val="PlaceholderText"/>
                    <w:rFonts w:ascii="Poppins" w:hAnsi="Poppins" w:cs="Poppins"/>
                    <w:sz w:val="22"/>
                    <w:szCs w:val="22"/>
                  </w:rPr>
                  <w:t>Click or tap here to enter text.</w:t>
                </w:r>
              </w:p>
            </w:tc>
          </w:sdtContent>
        </w:sdt>
      </w:tr>
      <w:tr w:rsidR="00811054" w:rsidRPr="00477453" w14:paraId="6E9A2E9D" w14:textId="77777777" w:rsidTr="00B36BE9">
        <w:trPr>
          <w:trHeight w:val="1524"/>
        </w:trPr>
        <w:tc>
          <w:tcPr>
            <w:tcW w:w="965" w:type="dxa"/>
            <w:vMerge w:val="restart"/>
          </w:tcPr>
          <w:p w14:paraId="14ACA06A" w14:textId="77777777" w:rsidR="00811054" w:rsidRPr="00477453" w:rsidRDefault="00811054" w:rsidP="001035AA">
            <w:pPr>
              <w:rPr>
                <w:rFonts w:ascii="Poppins" w:hAnsi="Poppins" w:cs="Poppins"/>
              </w:rPr>
            </w:pPr>
            <w:r w:rsidRPr="00477453">
              <w:rPr>
                <w:rFonts w:ascii="Poppins" w:hAnsi="Poppins" w:cs="Poppins"/>
              </w:rPr>
              <w:lastRenderedPageBreak/>
              <w:t>2</w:t>
            </w:r>
          </w:p>
        </w:tc>
        <w:tc>
          <w:tcPr>
            <w:tcW w:w="2041" w:type="dxa"/>
            <w:vMerge w:val="restart"/>
          </w:tcPr>
          <w:p w14:paraId="3D92BB74" w14:textId="77777777" w:rsidR="00811054" w:rsidRPr="00477453" w:rsidRDefault="00811054" w:rsidP="001035AA">
            <w:pPr>
              <w:rPr>
                <w:rFonts w:ascii="Poppins" w:hAnsi="Poppins" w:cs="Poppins"/>
              </w:rPr>
            </w:pPr>
            <w:r w:rsidRPr="00477453">
              <w:rPr>
                <w:rFonts w:ascii="Poppins" w:hAnsi="Poppins" w:cs="Poppins"/>
              </w:rPr>
              <w:t>Do you have a preferred proposed solution?</w:t>
            </w:r>
          </w:p>
        </w:tc>
        <w:tc>
          <w:tcPr>
            <w:tcW w:w="6521" w:type="dxa"/>
            <w:gridSpan w:val="2"/>
          </w:tcPr>
          <w:p w14:paraId="412E2CC7" w14:textId="77777777" w:rsidR="00811054" w:rsidRPr="00477453" w:rsidRDefault="00272A31" w:rsidP="001035AA">
            <w:pPr>
              <w:rPr>
                <w:rFonts w:ascii="Poppins" w:hAnsi="Poppins" w:cs="Poppins"/>
              </w:rPr>
            </w:pPr>
            <w:sdt>
              <w:sdtPr>
                <w:rPr>
                  <w:rFonts w:ascii="Poppins" w:hAnsi="Poppins" w:cs="Poppins"/>
                </w:rPr>
                <w:id w:val="837511043"/>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Original</w:t>
            </w:r>
          </w:p>
          <w:p w14:paraId="2378ADC1" w14:textId="3DD16F8F" w:rsidR="00811054" w:rsidRPr="00477453" w:rsidRDefault="00272A31" w:rsidP="001035AA">
            <w:pPr>
              <w:rPr>
                <w:rFonts w:ascii="Poppins" w:hAnsi="Poppins" w:cs="Poppins"/>
              </w:rPr>
            </w:pPr>
            <w:sdt>
              <w:sdtPr>
                <w:rPr>
                  <w:rFonts w:ascii="Poppins" w:hAnsi="Poppins" w:cs="Poppins"/>
                </w:rPr>
                <w:id w:val="1619100728"/>
                <w14:checkbox>
                  <w14:checked w14:val="1"/>
                  <w14:checkedState w14:val="2612" w14:font="MS Gothic"/>
                  <w14:uncheckedState w14:val="2610" w14:font="MS Gothic"/>
                </w14:checkbox>
              </w:sdtPr>
              <w:sdtEndPr/>
              <w:sdtContent>
                <w:r w:rsidR="003749BE">
                  <w:rPr>
                    <w:rFonts w:ascii="MS Gothic" w:eastAsia="MS Gothic" w:hAnsi="MS Gothic" w:cs="Poppins" w:hint="eastAsia"/>
                  </w:rPr>
                  <w:t>☒</w:t>
                </w:r>
              </w:sdtContent>
            </w:sdt>
            <w:r w:rsidR="00811054" w:rsidRPr="00477453">
              <w:rPr>
                <w:rFonts w:ascii="Poppins" w:hAnsi="Poppins" w:cs="Poppins"/>
              </w:rPr>
              <w:t>WAGCM1</w:t>
            </w:r>
          </w:p>
          <w:p w14:paraId="6E449378" w14:textId="77777777" w:rsidR="00811054" w:rsidRPr="00477453" w:rsidRDefault="00272A31" w:rsidP="001035AA">
            <w:pPr>
              <w:rPr>
                <w:rFonts w:ascii="Poppins" w:hAnsi="Poppins" w:cs="Poppins"/>
              </w:rPr>
            </w:pPr>
            <w:sdt>
              <w:sdtPr>
                <w:rPr>
                  <w:rFonts w:ascii="Poppins" w:hAnsi="Poppins" w:cs="Poppins"/>
                </w:rPr>
                <w:id w:val="203063596"/>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Baseline</w:t>
            </w:r>
          </w:p>
          <w:p w14:paraId="57DA5921" w14:textId="77777777" w:rsidR="00811054" w:rsidRPr="00477453" w:rsidRDefault="00272A31" w:rsidP="001035AA">
            <w:pPr>
              <w:rPr>
                <w:rFonts w:ascii="Poppins" w:hAnsi="Poppins" w:cs="Poppins"/>
              </w:rPr>
            </w:pPr>
            <w:sdt>
              <w:sdtPr>
                <w:rPr>
                  <w:rFonts w:ascii="Poppins" w:hAnsi="Poppins" w:cs="Poppins"/>
                </w:rPr>
                <w:id w:val="1108310452"/>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No preference</w:t>
            </w:r>
          </w:p>
        </w:tc>
      </w:tr>
      <w:tr w:rsidR="00811054" w:rsidRPr="00477453" w14:paraId="74060773" w14:textId="77777777" w:rsidTr="00B36BE9">
        <w:trPr>
          <w:trHeight w:val="600"/>
        </w:trPr>
        <w:tc>
          <w:tcPr>
            <w:tcW w:w="965" w:type="dxa"/>
            <w:vMerge/>
          </w:tcPr>
          <w:p w14:paraId="2BFB1EE5" w14:textId="77777777" w:rsidR="00811054" w:rsidRPr="00477453" w:rsidRDefault="00811054" w:rsidP="001035AA">
            <w:pPr>
              <w:rPr>
                <w:rFonts w:ascii="Poppins" w:hAnsi="Poppins" w:cs="Poppins"/>
              </w:rPr>
            </w:pPr>
          </w:p>
        </w:tc>
        <w:tc>
          <w:tcPr>
            <w:tcW w:w="2041" w:type="dxa"/>
            <w:vMerge/>
          </w:tcPr>
          <w:p w14:paraId="5BDCF35C" w14:textId="77777777" w:rsidR="00811054" w:rsidRPr="00477453" w:rsidRDefault="00811054" w:rsidP="001035AA">
            <w:pPr>
              <w:rPr>
                <w:rFonts w:ascii="Poppins" w:hAnsi="Poppins" w:cs="Poppins"/>
              </w:rPr>
            </w:pPr>
          </w:p>
        </w:tc>
        <w:sdt>
          <w:sdtPr>
            <w:rPr>
              <w:rFonts w:ascii="Poppins" w:hAnsi="Poppins" w:cs="Poppins"/>
            </w:rPr>
            <w:id w:val="-1428496625"/>
            <w:placeholder>
              <w:docPart w:val="54CF8214B0F24C8EA5A11551BA2F023D"/>
            </w:placeholder>
          </w:sdtPr>
          <w:sdtEndPr/>
          <w:sdtContent>
            <w:tc>
              <w:tcPr>
                <w:tcW w:w="6521" w:type="dxa"/>
                <w:gridSpan w:val="2"/>
              </w:tcPr>
              <w:p w14:paraId="4670E4CB" w14:textId="6954F65A" w:rsidR="00811054" w:rsidRPr="00477453" w:rsidRDefault="003749BE" w:rsidP="001035AA">
                <w:pPr>
                  <w:rPr>
                    <w:rFonts w:ascii="Poppins" w:hAnsi="Poppins" w:cs="Poppins"/>
                  </w:rPr>
                </w:pPr>
                <w:r>
                  <w:rPr>
                    <w:rFonts w:ascii="Poppins" w:hAnsi="Poppins" w:cs="Poppins"/>
                  </w:rPr>
                  <w:t xml:space="preserve">Given that stakeholders could incur costs to comply with the new obligation to provide EMT models for legacy </w:t>
                </w:r>
                <w:r w:rsidRPr="00B36BE9">
                  <w:rPr>
                    <w:rFonts w:ascii="Poppins" w:hAnsi="Poppins" w:cs="Poppins"/>
                  </w:rPr>
                  <w:t>generation assets</w:t>
                </w:r>
                <w:r w:rsidR="00B36BE9" w:rsidRPr="00B36BE9">
                  <w:rPr>
                    <w:rFonts w:ascii="Poppins" w:hAnsi="Poppins" w:cs="Poppins"/>
                  </w:rPr>
                  <w:t xml:space="preserve"> and </w:t>
                </w:r>
                <w:r w:rsidR="00B36BE9" w:rsidRPr="00364395">
                  <w:rPr>
                    <w:rFonts w:ascii="Poppins" w:hAnsi="Poppins" w:cs="Poppins"/>
                  </w:rPr>
                  <w:t>Dynamic Reactive Compensation Equipment</w:t>
                </w:r>
                <w:r w:rsidRPr="00B36BE9">
                  <w:rPr>
                    <w:rFonts w:ascii="Poppins" w:hAnsi="Poppins" w:cs="Poppins"/>
                  </w:rPr>
                  <w:t>, it seems</w:t>
                </w:r>
                <w:r>
                  <w:rPr>
                    <w:rFonts w:ascii="Poppins" w:hAnsi="Poppins" w:cs="Poppins"/>
                  </w:rPr>
                  <w:t xml:space="preserve"> reasonable to align the implementation dat</w:t>
                </w:r>
                <w:r w:rsidR="00B36BE9">
                  <w:rPr>
                    <w:rFonts w:ascii="Poppins" w:hAnsi="Poppins" w:cs="Poppins"/>
                  </w:rPr>
                  <w:t>e</w:t>
                </w:r>
                <w:r>
                  <w:rPr>
                    <w:rFonts w:ascii="Poppins" w:hAnsi="Poppins" w:cs="Poppins"/>
                  </w:rPr>
                  <w:t xml:space="preserve"> of the requirement to provide the models with the financial cost recovery arrangements.  It is important to note that in the case of </w:t>
                </w:r>
                <w:r w:rsidR="00B36BE9">
                  <w:rPr>
                    <w:rFonts w:ascii="Poppins" w:hAnsi="Poppins" w:cs="Poppins"/>
                  </w:rPr>
                  <w:t>LEEMPS</w:t>
                </w:r>
                <w:r>
                  <w:rPr>
                    <w:rFonts w:ascii="Poppins" w:hAnsi="Poppins" w:cs="Poppins"/>
                  </w:rPr>
                  <w:t xml:space="preserve"> where NESO require EMT models, that the obligation falls to the relevant network operator, and it seems reasonable that the associated costs of providing the models can be recovered from NESO customer base rather than DNO customer base.</w:t>
                </w:r>
              </w:p>
            </w:tc>
          </w:sdtContent>
        </w:sdt>
      </w:tr>
      <w:tr w:rsidR="00811054" w:rsidRPr="00477453" w14:paraId="6E85C283" w14:textId="77777777" w:rsidTr="00B36BE9">
        <w:trPr>
          <w:trHeight w:val="211"/>
        </w:trPr>
        <w:tc>
          <w:tcPr>
            <w:tcW w:w="965" w:type="dxa"/>
            <w:vMerge w:val="restart"/>
          </w:tcPr>
          <w:p w14:paraId="2658C076" w14:textId="77777777" w:rsidR="00811054" w:rsidRPr="00477453" w:rsidRDefault="00811054" w:rsidP="001035AA">
            <w:pPr>
              <w:rPr>
                <w:rFonts w:ascii="Poppins" w:hAnsi="Poppins" w:cs="Poppins"/>
              </w:rPr>
            </w:pPr>
            <w:r w:rsidRPr="00477453">
              <w:rPr>
                <w:rFonts w:ascii="Poppins" w:hAnsi="Poppins" w:cs="Poppins"/>
              </w:rPr>
              <w:t>3</w:t>
            </w:r>
          </w:p>
        </w:tc>
        <w:tc>
          <w:tcPr>
            <w:tcW w:w="2041" w:type="dxa"/>
            <w:vMerge w:val="restart"/>
          </w:tcPr>
          <w:p w14:paraId="35DC481C" w14:textId="055B7C13" w:rsidR="00811054" w:rsidRPr="00477453" w:rsidRDefault="00811054" w:rsidP="001035AA">
            <w:pPr>
              <w:rPr>
                <w:rFonts w:ascii="Poppins" w:hAnsi="Poppins" w:cs="Poppins"/>
                <w:bCs/>
              </w:rPr>
            </w:pPr>
            <w:r w:rsidRPr="00477453">
              <w:rPr>
                <w:rFonts w:ascii="Poppins" w:hAnsi="Poppins" w:cs="Poppins"/>
              </w:rPr>
              <w:t>Do you support the proposed</w:t>
            </w:r>
            <w:r w:rsidR="004204DE">
              <w:rPr>
                <w:rFonts w:ascii="Poppins" w:hAnsi="Poppins" w:cs="Poppins"/>
              </w:rPr>
              <w:t xml:space="preserve"> </w:t>
            </w:r>
            <w:r w:rsidRPr="00477453">
              <w:rPr>
                <w:rFonts w:ascii="Poppins" w:hAnsi="Poppins" w:cs="Poppins"/>
              </w:rPr>
              <w:t>implementation approach?</w:t>
            </w:r>
          </w:p>
        </w:tc>
        <w:tc>
          <w:tcPr>
            <w:tcW w:w="6521" w:type="dxa"/>
            <w:gridSpan w:val="2"/>
          </w:tcPr>
          <w:p w14:paraId="5EC71A75" w14:textId="77777777" w:rsidR="00811054" w:rsidRPr="00477453" w:rsidRDefault="00272A31" w:rsidP="001035AA">
            <w:pPr>
              <w:rPr>
                <w:rFonts w:ascii="Poppins" w:hAnsi="Poppins" w:cs="Poppins"/>
              </w:rPr>
            </w:pPr>
            <w:sdt>
              <w:sdtPr>
                <w:rPr>
                  <w:rFonts w:ascii="Poppins" w:hAnsi="Poppins" w:cs="Poppins"/>
                </w:rPr>
                <w:id w:val="1523353888"/>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Yes</w:t>
            </w:r>
          </w:p>
          <w:p w14:paraId="174EF4DD" w14:textId="77777777" w:rsidR="00811054" w:rsidRPr="00477453" w:rsidRDefault="00272A31" w:rsidP="001035AA">
            <w:pPr>
              <w:rPr>
                <w:rFonts w:ascii="Poppins" w:hAnsi="Poppins" w:cs="Poppins"/>
              </w:rPr>
            </w:pPr>
            <w:sdt>
              <w:sdtPr>
                <w:rPr>
                  <w:rFonts w:ascii="Poppins" w:hAnsi="Poppins" w:cs="Poppins"/>
                </w:rPr>
                <w:id w:val="-272717404"/>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No</w:t>
            </w:r>
          </w:p>
          <w:p w14:paraId="4B148D83" w14:textId="77777777" w:rsidR="00811054" w:rsidRPr="00477453" w:rsidRDefault="00811054" w:rsidP="001035AA">
            <w:pPr>
              <w:rPr>
                <w:rFonts w:ascii="Poppins" w:hAnsi="Poppins" w:cs="Poppins"/>
              </w:rPr>
            </w:pPr>
          </w:p>
        </w:tc>
      </w:tr>
      <w:tr w:rsidR="00811054" w:rsidRPr="00477453" w14:paraId="767FDBA7" w14:textId="77777777" w:rsidTr="00B36BE9">
        <w:trPr>
          <w:trHeight w:val="600"/>
        </w:trPr>
        <w:tc>
          <w:tcPr>
            <w:tcW w:w="965" w:type="dxa"/>
            <w:vMerge/>
          </w:tcPr>
          <w:p w14:paraId="1C841952" w14:textId="77777777" w:rsidR="00811054" w:rsidRPr="00477453" w:rsidRDefault="00811054" w:rsidP="001035AA">
            <w:pPr>
              <w:rPr>
                <w:rFonts w:ascii="Poppins" w:hAnsi="Poppins" w:cs="Poppins"/>
              </w:rPr>
            </w:pPr>
          </w:p>
        </w:tc>
        <w:tc>
          <w:tcPr>
            <w:tcW w:w="2041" w:type="dxa"/>
            <w:vMerge/>
          </w:tcPr>
          <w:p w14:paraId="12CC30D7" w14:textId="77777777" w:rsidR="00811054" w:rsidRPr="00477453" w:rsidRDefault="00811054" w:rsidP="001035AA">
            <w:pPr>
              <w:rPr>
                <w:rFonts w:ascii="Poppins" w:hAnsi="Poppins" w:cs="Poppins"/>
              </w:rPr>
            </w:pPr>
          </w:p>
        </w:tc>
        <w:sdt>
          <w:sdtPr>
            <w:rPr>
              <w:rFonts w:ascii="Poppins" w:hAnsi="Poppins" w:cs="Poppins"/>
            </w:rPr>
            <w:id w:val="1527363539"/>
            <w:placeholder>
              <w:docPart w:val="CF802D2CA1BE494CB018331FE1D7E5B0"/>
            </w:placeholder>
          </w:sdtPr>
          <w:sdtEndPr/>
          <w:sdtContent>
            <w:tc>
              <w:tcPr>
                <w:tcW w:w="6521" w:type="dxa"/>
                <w:gridSpan w:val="2"/>
              </w:tcPr>
              <w:p w14:paraId="3E7A579C" w14:textId="32F128C0" w:rsidR="00811054" w:rsidRPr="00477453" w:rsidRDefault="006632B4" w:rsidP="001035AA">
                <w:pPr>
                  <w:rPr>
                    <w:rFonts w:ascii="Poppins" w:hAnsi="Poppins" w:cs="Poppins"/>
                  </w:rPr>
                </w:pPr>
                <w:r>
                  <w:rPr>
                    <w:rFonts w:ascii="Poppins" w:hAnsi="Poppins" w:cs="Poppins"/>
                  </w:rPr>
                  <w:t xml:space="preserve">We support an implementation approach that aligns the implementation of the technical requirement to provide EMT models with the implementation of the cost recovery mechanisms </w:t>
                </w:r>
                <w:r w:rsidR="00B36BE9">
                  <w:rPr>
                    <w:rFonts w:ascii="Poppins" w:hAnsi="Poppins" w:cs="Poppins"/>
                  </w:rPr>
                  <w:t>e.g.</w:t>
                </w:r>
                <w:r>
                  <w:rPr>
                    <w:rFonts w:ascii="Poppins" w:hAnsi="Poppins" w:cs="Poppins"/>
                  </w:rPr>
                  <w:t xml:space="preserve"> CUSC arrangements for directly co</w:t>
                </w:r>
                <w:r w:rsidR="00B36BE9">
                  <w:rPr>
                    <w:rFonts w:ascii="Poppins" w:hAnsi="Poppins" w:cs="Poppins"/>
                  </w:rPr>
                  <w:t>nn</w:t>
                </w:r>
                <w:r>
                  <w:rPr>
                    <w:rFonts w:ascii="Poppins" w:hAnsi="Poppins" w:cs="Poppins"/>
                  </w:rPr>
                  <w:t xml:space="preserve">ected Generators together with the associated DCUSA arrangements for </w:t>
                </w:r>
                <w:r w:rsidR="00B36BE9">
                  <w:rPr>
                    <w:rFonts w:ascii="Poppins" w:hAnsi="Poppins" w:cs="Poppins"/>
                  </w:rPr>
                  <w:t>LEEMPS</w:t>
                </w:r>
                <w:r>
                  <w:rPr>
                    <w:rFonts w:ascii="Poppins" w:hAnsi="Poppins" w:cs="Poppins"/>
                  </w:rPr>
                  <w:t>.</w:t>
                </w:r>
              </w:p>
            </w:tc>
          </w:sdtContent>
        </w:sdt>
      </w:tr>
      <w:tr w:rsidR="00811054" w:rsidRPr="00477453" w14:paraId="26FE500E" w14:textId="77777777" w:rsidTr="00B36BE9">
        <w:trPr>
          <w:trHeight w:val="264"/>
        </w:trPr>
        <w:tc>
          <w:tcPr>
            <w:tcW w:w="965" w:type="dxa"/>
          </w:tcPr>
          <w:p w14:paraId="221A89A9" w14:textId="77777777" w:rsidR="00811054" w:rsidRPr="00477453" w:rsidRDefault="00811054" w:rsidP="001035AA">
            <w:pPr>
              <w:rPr>
                <w:rFonts w:ascii="Poppins" w:hAnsi="Poppins" w:cs="Poppins"/>
              </w:rPr>
            </w:pPr>
            <w:r w:rsidRPr="00477453">
              <w:rPr>
                <w:rFonts w:ascii="Poppins" w:hAnsi="Poppins" w:cs="Poppins"/>
              </w:rPr>
              <w:t>4</w:t>
            </w:r>
          </w:p>
        </w:tc>
        <w:tc>
          <w:tcPr>
            <w:tcW w:w="2041" w:type="dxa"/>
          </w:tcPr>
          <w:p w14:paraId="6F1FD2C3" w14:textId="77777777" w:rsidR="00811054" w:rsidRPr="00477453" w:rsidRDefault="00811054" w:rsidP="001035AA">
            <w:pPr>
              <w:rPr>
                <w:rFonts w:ascii="Poppins" w:hAnsi="Poppins" w:cs="Poppins"/>
                <w:bCs/>
              </w:rPr>
            </w:pPr>
            <w:r w:rsidRPr="00477453">
              <w:rPr>
                <w:rFonts w:ascii="Poppins" w:hAnsi="Poppins" w:cs="Poppins"/>
              </w:rPr>
              <w:t>Do you have any other comments?</w:t>
            </w:r>
          </w:p>
        </w:tc>
        <w:sdt>
          <w:sdtPr>
            <w:rPr>
              <w:rFonts w:ascii="Poppins" w:hAnsi="Poppins" w:cs="Poppins"/>
            </w:rPr>
            <w:id w:val="1307668979"/>
            <w:placeholder>
              <w:docPart w:val="8EC097CE97004EEA91D1D53EDCD2ADFD"/>
            </w:placeholder>
          </w:sdtPr>
          <w:sdtEndPr>
            <w:rPr>
              <w:rFonts w:asciiTheme="minorHAnsi" w:hAnsiTheme="minorHAnsi" w:cstheme="minorBidi"/>
            </w:rPr>
          </w:sdtEndPr>
          <w:sdtContent>
            <w:tc>
              <w:tcPr>
                <w:tcW w:w="6521" w:type="dxa"/>
                <w:gridSpan w:val="2"/>
              </w:tcPr>
              <w:p w14:paraId="1347BF8F" w14:textId="4DBFA20A" w:rsidR="001E22F8" w:rsidRDefault="001E22F8" w:rsidP="001035AA">
                <w:pPr>
                  <w:rPr>
                    <w:rFonts w:ascii="Poppins" w:hAnsi="Poppins" w:cs="Poppins"/>
                  </w:rPr>
                </w:pPr>
                <w:r>
                  <w:rPr>
                    <w:rFonts w:ascii="Poppins" w:hAnsi="Poppins" w:cs="Poppins"/>
                  </w:rPr>
                  <w:t>Yes.  We have provided comments embedded in the following versions of the legal te</w:t>
                </w:r>
                <w:r w:rsidR="00B36BE9">
                  <w:rPr>
                    <w:rFonts w:ascii="Poppins" w:hAnsi="Poppins" w:cs="Poppins"/>
                  </w:rPr>
                  <w:t>x</w:t>
                </w:r>
                <w:r>
                  <w:rPr>
                    <w:rFonts w:ascii="Poppins" w:hAnsi="Poppins" w:cs="Poppins"/>
                  </w:rPr>
                  <w:t>t:</w:t>
                </w:r>
              </w:p>
              <w:p w14:paraId="60A82C65" w14:textId="4BB82AC8" w:rsidR="001E22F8" w:rsidRPr="001E22F8" w:rsidRDefault="001E22F8" w:rsidP="00CC2A0D">
                <w:pPr>
                  <w:pStyle w:val="ListParagraph"/>
                  <w:numPr>
                    <w:ilvl w:val="0"/>
                    <w:numId w:val="21"/>
                  </w:numPr>
                  <w:rPr>
                    <w:rFonts w:ascii="Poppins" w:hAnsi="Poppins" w:cs="Poppins"/>
                  </w:rPr>
                </w:pPr>
                <w:r w:rsidRPr="001E22F8">
                  <w:rPr>
                    <w:rFonts w:ascii="Poppins" w:hAnsi="Poppins" w:cs="Poppins"/>
                  </w:rPr>
                  <w:t>GC0168 – Planning Code – Original amc a</w:t>
                </w:r>
                <w:r>
                  <w:rPr>
                    <w:rFonts w:ascii="Poppins" w:hAnsi="Poppins" w:cs="Poppins"/>
                  </w:rPr>
                  <w:t>.  These comments are predominantly of an editorial nature</w:t>
                </w:r>
                <w:r w:rsidR="00B36BE9">
                  <w:rPr>
                    <w:rFonts w:ascii="Poppins" w:hAnsi="Poppins" w:cs="Poppins"/>
                  </w:rPr>
                  <w:t>.</w:t>
                </w:r>
              </w:p>
              <w:p w14:paraId="4824E54B" w14:textId="0B68DC9C" w:rsidR="001E22F8" w:rsidRPr="001E22F8" w:rsidRDefault="001E22F8" w:rsidP="00CC2A0D">
                <w:pPr>
                  <w:pStyle w:val="ListParagraph"/>
                  <w:numPr>
                    <w:ilvl w:val="0"/>
                    <w:numId w:val="21"/>
                  </w:numPr>
                  <w:rPr>
                    <w:rFonts w:ascii="Poppins" w:hAnsi="Poppins" w:cs="Poppins"/>
                  </w:rPr>
                </w:pPr>
                <w:r w:rsidRPr="001E22F8">
                  <w:rPr>
                    <w:rFonts w:ascii="Poppins" w:hAnsi="Poppins" w:cs="Poppins"/>
                  </w:rPr>
                  <w:t xml:space="preserve">GC0168 – Planning Code – </w:t>
                </w:r>
                <w:r>
                  <w:rPr>
                    <w:rFonts w:ascii="Poppins" w:hAnsi="Poppins" w:cs="Poppins"/>
                  </w:rPr>
                  <w:t>WAGCM1</w:t>
                </w:r>
                <w:r w:rsidRPr="001E22F8">
                  <w:rPr>
                    <w:rFonts w:ascii="Poppins" w:hAnsi="Poppins" w:cs="Poppins"/>
                  </w:rPr>
                  <w:t xml:space="preserve"> amc </w:t>
                </w:r>
                <w:r>
                  <w:rPr>
                    <w:rFonts w:ascii="Poppins" w:hAnsi="Poppins" w:cs="Poppins"/>
                  </w:rPr>
                  <w:t xml:space="preserve">b.  In addition to the editorial comments in relation in item 1, </w:t>
                </w:r>
                <w:r w:rsidR="00B36BE9">
                  <w:rPr>
                    <w:rFonts w:ascii="Poppins" w:hAnsi="Poppins" w:cs="Poppins"/>
                  </w:rPr>
                  <w:t xml:space="preserve">which will apply to this version of the legal text, </w:t>
                </w:r>
                <w:r>
                  <w:rPr>
                    <w:rFonts w:ascii="Poppins" w:hAnsi="Poppins" w:cs="Poppins"/>
                  </w:rPr>
                  <w:t>there is a technical comment</w:t>
                </w:r>
                <w:r w:rsidR="00B36BE9">
                  <w:rPr>
                    <w:rFonts w:ascii="Poppins" w:hAnsi="Poppins" w:cs="Poppins"/>
                  </w:rPr>
                  <w:t xml:space="preserve"> in the marked up version.  This relates to whether NESO should be able to request EMT models before the cost recovery arrangements are in place, or whether NESO can request the models, but the </w:t>
                </w:r>
                <w:r w:rsidR="00B36BE9">
                  <w:rPr>
                    <w:rFonts w:ascii="Poppins" w:hAnsi="Poppins" w:cs="Poppins"/>
                  </w:rPr>
                  <w:lastRenderedPageBreak/>
                  <w:t>timescales for Users to provide them do not apply until the cost recovery arrangements are in place.</w:t>
                </w:r>
              </w:p>
              <w:p w14:paraId="5C97A03F" w14:textId="009CB7FD" w:rsidR="00A9390A" w:rsidRDefault="00A9390A" w:rsidP="00CC2A0D">
                <w:pPr>
                  <w:pStyle w:val="ListParagraph"/>
                  <w:numPr>
                    <w:ilvl w:val="0"/>
                    <w:numId w:val="21"/>
                  </w:numPr>
                  <w:rPr>
                    <w:rFonts w:ascii="Poppins" w:hAnsi="Poppins" w:cs="Poppins"/>
                  </w:rPr>
                </w:pPr>
                <w:r w:rsidRPr="001E22F8">
                  <w:rPr>
                    <w:rFonts w:ascii="Poppins" w:hAnsi="Poppins" w:cs="Poppins"/>
                  </w:rPr>
                  <w:t xml:space="preserve">GC0168 – Planning Code – Original </w:t>
                </w:r>
                <w:r>
                  <w:rPr>
                    <w:rFonts w:ascii="Poppins" w:hAnsi="Poppins" w:cs="Poppins"/>
                  </w:rPr>
                  <w:t xml:space="preserve">GC0139 Approved </w:t>
                </w:r>
                <w:r w:rsidRPr="001E22F8">
                  <w:rPr>
                    <w:rFonts w:ascii="Poppins" w:hAnsi="Poppins" w:cs="Poppins"/>
                  </w:rPr>
                  <w:t>amc</w:t>
                </w:r>
                <w:r>
                  <w:rPr>
                    <w:rFonts w:ascii="Poppins" w:hAnsi="Poppins" w:cs="Poppins"/>
                  </w:rPr>
                  <w:t xml:space="preserve">.  When drafting GC0139, the workgroup was keen to simplify the confusing requirements in </w:t>
                </w:r>
                <w:r w:rsidR="00B36BE9">
                  <w:rPr>
                    <w:rFonts w:ascii="Poppins" w:hAnsi="Poppins" w:cs="Poppins"/>
                  </w:rPr>
                  <w:t>PC. A</w:t>
                </w:r>
                <w:r>
                  <w:rPr>
                    <w:rFonts w:ascii="Poppins" w:hAnsi="Poppins" w:cs="Poppins"/>
                  </w:rPr>
                  <w:t xml:space="preserve"> in relation to the network </w:t>
                </w:r>
                <w:r w:rsidR="00B36BE9">
                  <w:rPr>
                    <w:rFonts w:ascii="Poppins" w:hAnsi="Poppins" w:cs="Poppins"/>
                  </w:rPr>
                  <w:t>operator’s</w:t>
                </w:r>
                <w:r>
                  <w:rPr>
                    <w:rFonts w:ascii="Poppins" w:hAnsi="Poppins" w:cs="Poppins"/>
                  </w:rPr>
                  <w:t xml:space="preserve"> regular data exchange with NESO.  This was largely achieved by replacing the requirements of PC.A from the network </w:t>
                </w:r>
                <w:r w:rsidR="00B36BE9">
                  <w:rPr>
                    <w:rFonts w:ascii="Poppins" w:hAnsi="Poppins" w:cs="Poppins"/>
                  </w:rPr>
                  <w:t>operators’</w:t>
                </w:r>
                <w:r>
                  <w:rPr>
                    <w:rFonts w:ascii="Poppins" w:hAnsi="Poppins" w:cs="Poppins"/>
                  </w:rPr>
                  <w:t xml:space="preserve"> perspective with </w:t>
                </w:r>
                <w:r w:rsidR="00B36BE9">
                  <w:rPr>
                    <w:rFonts w:ascii="Poppins" w:hAnsi="Poppins" w:cs="Poppins"/>
                  </w:rPr>
                  <w:t xml:space="preserve">new clear requirements in </w:t>
                </w:r>
                <w:r>
                  <w:rPr>
                    <w:rFonts w:ascii="Poppins" w:hAnsi="Poppins" w:cs="Poppins"/>
                  </w:rPr>
                  <w:t>a new PC.9</w:t>
                </w:r>
                <w:r w:rsidR="00364395">
                  <w:rPr>
                    <w:rFonts w:ascii="Poppins" w:hAnsi="Poppins" w:cs="Poppins"/>
                  </w:rPr>
                  <w:t xml:space="preserve"> and PC.G</w:t>
                </w:r>
                <w:r>
                  <w:rPr>
                    <w:rFonts w:ascii="Poppins" w:hAnsi="Poppins" w:cs="Poppins"/>
                  </w:rPr>
                  <w:t xml:space="preserve">.  We are keen that the clarified approach in GC0139 is maintained when GC0168 is implemented, and whilst it is encouraging that the GC0168 </w:t>
                </w:r>
                <w:r w:rsidR="00B36BE9">
                  <w:rPr>
                    <w:rFonts w:ascii="Poppins" w:hAnsi="Poppins" w:cs="Poppins"/>
                  </w:rPr>
                  <w:t xml:space="preserve">workgroup </w:t>
                </w:r>
                <w:r>
                  <w:rPr>
                    <w:rFonts w:ascii="Poppins" w:hAnsi="Poppins" w:cs="Poppins"/>
                  </w:rPr>
                  <w:t xml:space="preserve">has considered the possibility that GC0139 might be approved before GC0168, we </w:t>
                </w:r>
                <w:r w:rsidR="00B36BE9">
                  <w:rPr>
                    <w:rFonts w:ascii="Poppins" w:hAnsi="Poppins" w:cs="Poppins"/>
                  </w:rPr>
                  <w:t>are not</w:t>
                </w:r>
                <w:r>
                  <w:rPr>
                    <w:rFonts w:ascii="Poppins" w:hAnsi="Poppins" w:cs="Poppins"/>
                  </w:rPr>
                  <w:t xml:space="preserve"> convinced that the proposed changes in this version of the legal text are correct.  We have proposed some alternative legal text and identified areas that do need further consideration.</w:t>
                </w:r>
                <w:r w:rsidR="00B36BE9">
                  <w:rPr>
                    <w:rFonts w:ascii="Poppins" w:hAnsi="Poppins" w:cs="Poppins"/>
                  </w:rPr>
                  <w:t xml:space="preserve">  In addition, the comments referenced in item 1 will also be applicable.</w:t>
                </w:r>
              </w:p>
              <w:p w14:paraId="32E56FC9" w14:textId="03143EC4" w:rsidR="00811054" w:rsidRPr="001E22F8" w:rsidRDefault="00A9390A" w:rsidP="00CC2A0D">
                <w:pPr>
                  <w:pStyle w:val="ListParagraph"/>
                  <w:numPr>
                    <w:ilvl w:val="0"/>
                    <w:numId w:val="21"/>
                  </w:numPr>
                  <w:rPr>
                    <w:rFonts w:ascii="Poppins" w:hAnsi="Poppins" w:cs="Poppins"/>
                  </w:rPr>
                </w:pPr>
                <w:r w:rsidRPr="001E22F8">
                  <w:rPr>
                    <w:rFonts w:ascii="Poppins" w:hAnsi="Poppins" w:cs="Poppins"/>
                  </w:rPr>
                  <w:t xml:space="preserve">GC0168 – Planning Code – </w:t>
                </w:r>
                <w:r>
                  <w:rPr>
                    <w:rFonts w:ascii="Poppins" w:hAnsi="Poppins" w:cs="Poppins"/>
                  </w:rPr>
                  <w:t>WAGCM1</w:t>
                </w:r>
                <w:r w:rsidRPr="001E22F8">
                  <w:rPr>
                    <w:rFonts w:ascii="Poppins" w:hAnsi="Poppins" w:cs="Poppins"/>
                  </w:rPr>
                  <w:t xml:space="preserve"> </w:t>
                </w:r>
                <w:r>
                  <w:rPr>
                    <w:rFonts w:ascii="Poppins" w:hAnsi="Poppins" w:cs="Poppins"/>
                  </w:rPr>
                  <w:t xml:space="preserve">GC0139 Approved. Whilst we have not included a marked version of the legal text, the issues raised in item </w:t>
                </w:r>
                <w:r w:rsidR="00B36BE9">
                  <w:rPr>
                    <w:rFonts w:ascii="Poppins" w:hAnsi="Poppins" w:cs="Poppins"/>
                  </w:rPr>
                  <w:t xml:space="preserve">1, </w:t>
                </w:r>
                <w:r>
                  <w:rPr>
                    <w:rFonts w:ascii="Poppins" w:hAnsi="Poppins" w:cs="Poppins"/>
                  </w:rPr>
                  <w:t>2 and 3 above will be applicable.</w:t>
                </w:r>
              </w:p>
            </w:tc>
          </w:sdtContent>
        </w:sdt>
      </w:tr>
      <w:tr w:rsidR="00811054" w:rsidRPr="00477453" w14:paraId="3E213961" w14:textId="77777777" w:rsidTr="00B36BE9">
        <w:trPr>
          <w:trHeight w:val="1500"/>
        </w:trPr>
        <w:tc>
          <w:tcPr>
            <w:tcW w:w="965" w:type="dxa"/>
            <w:vMerge w:val="restart"/>
          </w:tcPr>
          <w:p w14:paraId="0552015B" w14:textId="77777777" w:rsidR="00811054" w:rsidRPr="00477453" w:rsidRDefault="00811054" w:rsidP="001035AA">
            <w:pPr>
              <w:rPr>
                <w:rFonts w:ascii="Poppins" w:hAnsi="Poppins" w:cs="Poppins"/>
              </w:rPr>
            </w:pPr>
            <w:bookmarkStart w:id="1" w:name="_Hlk65582802"/>
            <w:r w:rsidRPr="00477453">
              <w:rPr>
                <w:rFonts w:ascii="Poppins" w:hAnsi="Poppins" w:cs="Poppins"/>
              </w:rPr>
              <w:lastRenderedPageBreak/>
              <w:t>5</w:t>
            </w:r>
          </w:p>
        </w:tc>
        <w:tc>
          <w:tcPr>
            <w:tcW w:w="2041" w:type="dxa"/>
            <w:vMerge w:val="restart"/>
          </w:tcPr>
          <w:p w14:paraId="360AB27C" w14:textId="5E5CCB4E" w:rsidR="00811054" w:rsidRPr="00477453" w:rsidRDefault="00811054" w:rsidP="7778E175">
            <w:pPr>
              <w:rPr>
                <w:rFonts w:ascii="Poppins" w:hAnsi="Poppins" w:cs="Poppins"/>
              </w:rPr>
            </w:pPr>
            <w:r w:rsidRPr="00477453">
              <w:rPr>
                <w:rFonts w:ascii="Poppins" w:hAnsi="Poppins" w:cs="Poppins"/>
              </w:rPr>
              <w:t xml:space="preserve">Do you agree with the Workgroup’s assessment that </w:t>
            </w:r>
            <w:r w:rsidR="18FF1208" w:rsidRPr="00477453">
              <w:rPr>
                <w:rFonts w:ascii="Poppins" w:hAnsi="Poppins" w:cs="Poppins"/>
              </w:rPr>
              <w:t xml:space="preserve">the modification </w:t>
            </w:r>
            <w:r w:rsidRPr="004204DE">
              <w:rPr>
                <w:rFonts w:ascii="Poppins" w:hAnsi="Poppins" w:cs="Poppins"/>
              </w:rPr>
              <w:t>does</w:t>
            </w:r>
            <w:r w:rsidRPr="00477453">
              <w:rPr>
                <w:rFonts w:ascii="Poppins" w:hAnsi="Poppins" w:cs="Poppins"/>
              </w:rPr>
              <w:t xml:space="preserve"> not impact the Electricity Balancing Regulation (EBR) Article 18 terms and conditions held within the Code</w:t>
            </w:r>
            <w:r w:rsidR="00E537A0" w:rsidRPr="00477453">
              <w:rPr>
                <w:rFonts w:ascii="Poppins" w:hAnsi="Poppins" w:cs="Poppins"/>
              </w:rPr>
              <w:t>?</w:t>
            </w:r>
            <w:r w:rsidRPr="00477453">
              <w:rPr>
                <w:rFonts w:ascii="Poppins" w:hAnsi="Poppins" w:cs="Poppins"/>
              </w:rPr>
              <w:t xml:space="preserve">   </w:t>
            </w:r>
          </w:p>
        </w:tc>
        <w:tc>
          <w:tcPr>
            <w:tcW w:w="6521" w:type="dxa"/>
            <w:gridSpan w:val="2"/>
          </w:tcPr>
          <w:p w14:paraId="536E2240" w14:textId="20F57733" w:rsidR="00811054" w:rsidRPr="00477453" w:rsidRDefault="00272A31" w:rsidP="001035AA">
            <w:pPr>
              <w:rPr>
                <w:rFonts w:ascii="Poppins" w:hAnsi="Poppins" w:cs="Poppins"/>
              </w:rPr>
            </w:pPr>
            <w:sdt>
              <w:sdtPr>
                <w:rPr>
                  <w:rFonts w:ascii="Poppins" w:hAnsi="Poppins" w:cs="Poppins"/>
                </w:rPr>
                <w:id w:val="293105495"/>
                <w14:checkbox>
                  <w14:checked w14:val="1"/>
                  <w14:checkedState w14:val="2612" w14:font="MS Gothic"/>
                  <w14:uncheckedState w14:val="2610" w14:font="MS Gothic"/>
                </w14:checkbox>
              </w:sdtPr>
              <w:sdtEndPr/>
              <w:sdtContent>
                <w:r w:rsidR="00A9390A">
                  <w:rPr>
                    <w:rFonts w:ascii="MS Gothic" w:eastAsia="MS Gothic" w:hAnsi="MS Gothic" w:cs="Poppins" w:hint="eastAsia"/>
                  </w:rPr>
                  <w:t>☒</w:t>
                </w:r>
              </w:sdtContent>
            </w:sdt>
            <w:r w:rsidR="00811054" w:rsidRPr="00477453">
              <w:rPr>
                <w:rFonts w:ascii="Poppins" w:hAnsi="Poppins" w:cs="Poppins"/>
              </w:rPr>
              <w:t>Yes</w:t>
            </w:r>
          </w:p>
          <w:p w14:paraId="4324DDF9" w14:textId="77777777" w:rsidR="00811054" w:rsidRPr="00477453" w:rsidRDefault="00272A31" w:rsidP="001035AA">
            <w:pPr>
              <w:rPr>
                <w:rFonts w:ascii="Poppins" w:hAnsi="Poppins" w:cs="Poppins"/>
              </w:rPr>
            </w:pPr>
            <w:sdt>
              <w:sdtPr>
                <w:rPr>
                  <w:rFonts w:ascii="Poppins" w:hAnsi="Poppins" w:cs="Poppins"/>
                </w:rPr>
                <w:id w:val="-1340619261"/>
                <w14:checkbox>
                  <w14:checked w14:val="0"/>
                  <w14:checkedState w14:val="2612" w14:font="MS Gothic"/>
                  <w14:uncheckedState w14:val="2610" w14:font="MS Gothic"/>
                </w14:checkbox>
              </w:sdtPr>
              <w:sdtEndPr/>
              <w:sdtContent>
                <w:r w:rsidR="00811054" w:rsidRPr="00477453">
                  <w:rPr>
                    <w:rFonts w:ascii="Segoe UI Symbol" w:eastAsia="MS Gothic" w:hAnsi="Segoe UI Symbol" w:cs="Segoe UI Symbol"/>
                  </w:rPr>
                  <w:t>☐</w:t>
                </w:r>
              </w:sdtContent>
            </w:sdt>
            <w:r w:rsidR="00811054" w:rsidRPr="00477453">
              <w:rPr>
                <w:rFonts w:ascii="Poppins" w:hAnsi="Poppins" w:cs="Poppins"/>
              </w:rPr>
              <w:t>No</w:t>
            </w:r>
          </w:p>
          <w:p w14:paraId="7864626F" w14:textId="77777777" w:rsidR="00811054" w:rsidRPr="00477453" w:rsidRDefault="00811054" w:rsidP="001035AA">
            <w:pPr>
              <w:rPr>
                <w:rFonts w:ascii="Poppins" w:hAnsi="Poppins" w:cs="Poppins"/>
              </w:rPr>
            </w:pPr>
          </w:p>
        </w:tc>
      </w:tr>
      <w:tr w:rsidR="00811054" w:rsidRPr="00477453" w14:paraId="221A049F" w14:textId="77777777" w:rsidTr="00B36BE9">
        <w:trPr>
          <w:trHeight w:val="1500"/>
        </w:trPr>
        <w:tc>
          <w:tcPr>
            <w:tcW w:w="965" w:type="dxa"/>
            <w:vMerge/>
          </w:tcPr>
          <w:p w14:paraId="1BA31E39" w14:textId="77777777" w:rsidR="00811054" w:rsidRPr="00477453" w:rsidRDefault="00811054" w:rsidP="001035AA">
            <w:pPr>
              <w:rPr>
                <w:rFonts w:ascii="Poppins" w:hAnsi="Poppins" w:cs="Poppins"/>
              </w:rPr>
            </w:pPr>
          </w:p>
        </w:tc>
        <w:tc>
          <w:tcPr>
            <w:tcW w:w="2041" w:type="dxa"/>
            <w:vMerge/>
          </w:tcPr>
          <w:p w14:paraId="5BCB3E55" w14:textId="77777777" w:rsidR="00811054" w:rsidRPr="00477453" w:rsidRDefault="00811054" w:rsidP="001035AA">
            <w:pPr>
              <w:rPr>
                <w:rFonts w:ascii="Poppins" w:hAnsi="Poppins" w:cs="Poppins"/>
              </w:rPr>
            </w:pPr>
          </w:p>
        </w:tc>
        <w:sdt>
          <w:sdtPr>
            <w:rPr>
              <w:rFonts w:ascii="Poppins" w:hAnsi="Poppins" w:cs="Poppins"/>
            </w:rPr>
            <w:id w:val="-1841459716"/>
            <w:placeholder>
              <w:docPart w:val="53A5D9D530634A62B5EC6422119D9609"/>
            </w:placeholder>
            <w:showingPlcHdr/>
          </w:sdtPr>
          <w:sdtEndPr/>
          <w:sdtContent>
            <w:tc>
              <w:tcPr>
                <w:tcW w:w="6521" w:type="dxa"/>
                <w:gridSpan w:val="2"/>
              </w:tcPr>
              <w:p w14:paraId="1F23239D" w14:textId="77777777" w:rsidR="00811054" w:rsidRPr="00477453" w:rsidRDefault="00811054" w:rsidP="001035AA">
                <w:pPr>
                  <w:rPr>
                    <w:rFonts w:ascii="Poppins" w:hAnsi="Poppins" w:cs="Poppins"/>
                  </w:rPr>
                </w:pPr>
                <w:r w:rsidRPr="00477453">
                  <w:rPr>
                    <w:rStyle w:val="PlaceholderText"/>
                    <w:rFonts w:ascii="Poppins" w:hAnsi="Poppins" w:cs="Poppins"/>
                  </w:rPr>
                  <w:t>Click or tap here to enter text.</w:t>
                </w:r>
              </w:p>
            </w:tc>
          </w:sdtContent>
        </w:sdt>
      </w:tr>
      <w:bookmarkEnd w:id="1"/>
    </w:tbl>
    <w:p w14:paraId="5FDDB72D" w14:textId="77777777" w:rsidR="00F4613D" w:rsidRPr="008A2672" w:rsidRDefault="00F4613D" w:rsidP="00F4613D">
      <w:pPr>
        <w:tabs>
          <w:tab w:val="left" w:pos="2820"/>
        </w:tabs>
        <w:rPr>
          <w:rFonts w:ascii="Poppins" w:hAnsi="Poppins" w:cs="Poppins"/>
        </w:rPr>
      </w:pPr>
    </w:p>
    <w:sectPr w:rsidR="00F4613D" w:rsidRPr="008A2672" w:rsidSect="006D15C6">
      <w:headerReference w:type="even" r:id="rId13"/>
      <w:headerReference w:type="default" r:id="rId14"/>
      <w:footerReference w:type="default" r:id="rId15"/>
      <w:headerReference w:type="first" r:id="rId16"/>
      <w:footerReference w:type="first" r:id="rId17"/>
      <w:pgSz w:w="11906" w:h="16838" w:code="9"/>
      <w:pgMar w:top="1440" w:right="1080" w:bottom="1440" w:left="1080" w:header="39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8D6DA" w14:textId="77777777" w:rsidR="00272A31" w:rsidRDefault="00272A31" w:rsidP="00A62BFF">
      <w:r>
        <w:separator/>
      </w:r>
    </w:p>
  </w:endnote>
  <w:endnote w:type="continuationSeparator" w:id="0">
    <w:p w14:paraId="5EBAB6D1" w14:textId="77777777" w:rsidR="00272A31" w:rsidRDefault="00272A31" w:rsidP="00A62BFF">
      <w:r>
        <w:continuationSeparator/>
      </w:r>
    </w:p>
  </w:endnote>
  <w:endnote w:type="continuationNotice" w:id="1">
    <w:p w14:paraId="0FDE8438" w14:textId="77777777" w:rsidR="00272A31" w:rsidRDefault="00272A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Poppins">
    <w:altName w:val="Poppins"/>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6C216" w14:textId="4C704E61" w:rsidR="00B26D29" w:rsidRDefault="00F4613D" w:rsidP="00B17C6A">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3" behindDoc="0" locked="0" layoutInCell="1" allowOverlap="1" wp14:anchorId="5A0CAB60" wp14:editId="18A91CA2">
              <wp:simplePos x="0" y="0"/>
              <wp:positionH relativeFrom="rightMargin">
                <wp:posOffset>88265</wp:posOffset>
              </wp:positionH>
              <wp:positionV relativeFrom="paragraph">
                <wp:posOffset>-240030</wp:posOffset>
              </wp:positionV>
              <wp:extent cx="342900" cy="295275"/>
              <wp:effectExtent l="0" t="0" r="0" b="0"/>
              <wp:wrapSquare wrapText="bothSides"/>
              <wp:docPr id="533675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5275"/>
                      </a:xfrm>
                      <a:prstGeom prst="rect">
                        <a:avLst/>
                      </a:prstGeom>
                      <a:noFill/>
                      <a:ln w="9525">
                        <a:noFill/>
                        <a:miter lim="800000"/>
                        <a:headEnd/>
                        <a:tailEnd/>
                      </a:ln>
                    </wps:spPr>
                    <wps:txb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0CAB60" id="_x0000_t202" coordsize="21600,21600" o:spt="202" path="m,l,21600r21600,l21600,xe">
              <v:stroke joinstyle="miter"/>
              <v:path gradientshapeok="t" o:connecttype="rect"/>
            </v:shapetype>
            <v:shape id="_x0000_s1030" type="#_x0000_t202" style="position:absolute;margin-left:6.95pt;margin-top:-18.9pt;width:27pt;height:23.25pt;z-index:251658243;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" filled="f" stroked="f">
              <v:textbo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B194" w14:textId="21188AC9" w:rsidR="00B26D29" w:rsidRDefault="00EB2BC1">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2" behindDoc="0" locked="0" layoutInCell="1" allowOverlap="1" wp14:anchorId="6B3A7B8C" wp14:editId="6591DF29">
              <wp:simplePos x="0" y="0"/>
              <wp:positionH relativeFrom="rightMargin">
                <wp:posOffset>88265</wp:posOffset>
              </wp:positionH>
              <wp:positionV relativeFrom="paragraph">
                <wp:posOffset>-249555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A7B8C" id="_x0000_t202" coordsize="21600,21600" o:spt="202" path="m,l,21600r21600,l21600,xe">
              <v:stroke joinstyle="miter"/>
              <v:path gradientshapeok="t" o:connecttype="rect"/>
            </v:shapetype>
            <v:shape id="_x0000_s1033" type="#_x0000_t202" style="position:absolute;margin-left:6.95pt;margin-top:-19.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" filled="f" stroked="f">
              <v:textbo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3A257" w14:textId="77777777" w:rsidR="00272A31" w:rsidRDefault="00272A31" w:rsidP="00A62BFF">
      <w:r>
        <w:separator/>
      </w:r>
    </w:p>
  </w:footnote>
  <w:footnote w:type="continuationSeparator" w:id="0">
    <w:p w14:paraId="1AA0A7F1" w14:textId="77777777" w:rsidR="00272A31" w:rsidRDefault="00272A31" w:rsidP="00A62BFF">
      <w:r>
        <w:continuationSeparator/>
      </w:r>
    </w:p>
  </w:footnote>
  <w:footnote w:type="continuationNotice" w:id="1">
    <w:p w14:paraId="58859B78" w14:textId="77777777" w:rsidR="00272A31" w:rsidRDefault="00272A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A100" w14:textId="77777777" w:rsidR="00D26F9B" w:rsidRDefault="00887D39">
    <w:pPr>
      <w:pStyle w:val="Header"/>
      <w:rPr>
        <w14:ligatures w14:val="none"/>
      </w:rPr>
    </w:pPr>
    <w:r>
      <w:rPr>
        <w14:ligatures w14:val="none"/>
      </w:rPr>
      <mc:AlternateContent>
        <mc:Choice Requires="wps">
          <w:drawing>
            <wp:anchor distT="0" distB="0" distL="0" distR="0" simplePos="0" relativeHeight="251658245" behindDoc="0" locked="0" layoutInCell="1" allowOverlap="1" wp14:anchorId="4BC3AC3C" wp14:editId="5928414D">
              <wp:simplePos x="635" y="635"/>
              <wp:positionH relativeFrom="page">
                <wp:align>left</wp:align>
              </wp:positionH>
              <wp:positionV relativeFrom="page">
                <wp:align>top</wp:align>
              </wp:positionV>
              <wp:extent cx="711200" cy="466725"/>
              <wp:effectExtent l="0" t="0" r="12700" b="9525"/>
              <wp:wrapNone/>
              <wp:docPr id="1669891315"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66725"/>
                      </a:xfrm>
                      <a:prstGeom prst="rect">
                        <a:avLst/>
                      </a:prstGeom>
                      <a:noFill/>
                      <a:ln>
                        <a:noFill/>
                      </a:ln>
                    </wps:spPr>
                    <wps:txbx>
                      <w:txbxContent>
                        <w:p w14:paraId="7A59CDA4" w14:textId="6232FD32" w:rsidR="00887D39" w:rsidRPr="00887D39" w:rsidRDefault="00887D39" w:rsidP="00887D39">
                          <w:pPr>
                            <w:spacing w:after="0"/>
                            <w:rPr>
                              <w:rFonts w:ascii="Poppins" w:eastAsia="Poppins" w:hAnsi="Poppins" w:cs="Poppins"/>
                              <w:noProof/>
                              <w:color w:val="FF00FF"/>
                            </w:rPr>
                          </w:pPr>
                          <w:r w:rsidRPr="00887D39">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C3AC3C" id="_x0000_t202" coordsize="21600,21600" o:spt="202" path="m,l,21600r21600,l21600,xe">
              <v:stroke joinstyle="miter"/>
              <v:path gradientshapeok="t" o:connecttype="rect"/>
            </v:shapetype>
            <v:shape id="Text Box 2" o:spid="_x0000_s1026" type="#_x0000_t202" alt="Public" style="position:absolute;left:0;text-align:left;margin-left:0;margin-top:0;width:56pt;height:36.75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" filled="f" stroked="f">
              <v:textbox style="mso-fit-shape-to-text:t" inset="20pt,15pt,0,0">
                <w:txbxContent>
                  <w:p w14:paraId="7A59CDA4" w14:textId="6232FD32" w:rsidR="00887D39" w:rsidRPr="00887D39" w:rsidRDefault="00887D39" w:rsidP="00887D39">
                    <w:pPr>
                      <w:spacing w:after="0"/>
                      <w:rPr>
                        <w:rFonts w:ascii="Poppins" w:eastAsia="Poppins" w:hAnsi="Poppins" w:cs="Poppins"/>
                        <w:noProof/>
                        <w:color w:val="FF00FF"/>
                      </w:rPr>
                    </w:pPr>
                    <w:r w:rsidRPr="00887D39">
                      <w:rPr>
                        <w:rFonts w:ascii="Poppins" w:eastAsia="Poppins" w:hAnsi="Poppins" w:cs="Poppins"/>
                        <w:noProof/>
                        <w:color w:val="FF00FF"/>
                      </w:rPr>
                      <w:t>Public</w:t>
                    </w:r>
                  </w:p>
                </w:txbxContent>
              </v:textbox>
              <w10:wrap anchorx="page" anchory="page"/>
            </v:shape>
          </w:pict>
        </mc:Fallback>
      </mc:AlternateContent>
    </w:r>
  </w:p>
  <w:p w14:paraId="4724E5FA" w14:textId="220869E1" w:rsidR="0073565D" w:rsidRDefault="0073565D">
    <w:pPr>
      <w:pStyle w:val="Header"/>
    </w:pPr>
    <w:r>
      <w:rPr>
        <w14:ligatures w14:val="none"/>
      </w:rPr>
      <mc:AlternateContent>
        <mc:Choice Requires="wps">
          <w:drawing>
            <wp:anchor distT="0" distB="0" distL="0" distR="0" simplePos="0" relativeHeight="251658248" behindDoc="0" locked="0" layoutInCell="1" allowOverlap="1" wp14:anchorId="6F49084A" wp14:editId="087029FC">
              <wp:simplePos x="635" y="635"/>
              <wp:positionH relativeFrom="page">
                <wp:align>left</wp:align>
              </wp:positionH>
              <wp:positionV relativeFrom="page">
                <wp:align>top</wp:align>
              </wp:positionV>
              <wp:extent cx="710565" cy="455295"/>
              <wp:effectExtent l="0" t="0" r="13335" b="1905"/>
              <wp:wrapNone/>
              <wp:docPr id="921353817"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55295"/>
                      </a:xfrm>
                      <a:prstGeom prst="rect">
                        <a:avLst/>
                      </a:prstGeom>
                      <a:noFill/>
                      <a:ln>
                        <a:noFill/>
                      </a:ln>
                    </wps:spPr>
                    <wps:txbx>
                      <w:txbxContent>
                        <w:p w14:paraId="16D16529" w14:textId="7A229B5A" w:rsidR="0073565D" w:rsidRPr="0073565D" w:rsidRDefault="0073565D" w:rsidP="0073565D">
                          <w:pPr>
                            <w:spacing w:after="0"/>
                            <w:rPr>
                              <w:rFonts w:ascii="Poppins" w:eastAsia="Poppins" w:hAnsi="Poppins" w:cs="Poppins"/>
                              <w:noProof/>
                              <w:color w:val="FF00FF"/>
                            </w:rPr>
                          </w:pPr>
                          <w:r w:rsidRPr="0073565D">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6F49084A" id="_x0000_s1027" type="#_x0000_t202" alt="Public" style="position:absolute;left:0;text-align:left;margin-left:0;margin-top:0;width:55.95pt;height:35.85pt;z-index:251658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" filled="f" stroked="f">
              <v:textbox style="mso-fit-shape-to-text:t" inset="20pt,15pt,0,0">
                <w:txbxContent>
                  <w:p w14:paraId="16D16529" w14:textId="7A229B5A" w:rsidR="0073565D" w:rsidRPr="0073565D" w:rsidRDefault="0073565D" w:rsidP="0073565D">
                    <w:pPr>
                      <w:spacing w:after="0"/>
                      <w:rPr>
                        <w:rFonts w:ascii="Poppins" w:eastAsia="Poppins" w:hAnsi="Poppins" w:cs="Poppins"/>
                        <w:noProof/>
                        <w:color w:val="FF00FF"/>
                      </w:rPr>
                    </w:pPr>
                    <w:r w:rsidRPr="0073565D">
                      <w:rPr>
                        <w:rFonts w:ascii="Poppins" w:eastAsia="Poppins" w:hAnsi="Poppins" w:cs="Poppins"/>
                        <w:noProof/>
                        <w:color w:val="FF00FF"/>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65BD7" w14:textId="02813FE7" w:rsidR="00EB2BC1" w:rsidRDefault="0073565D" w:rsidP="00EB2BC1">
    <w:pPr>
      <w:pStyle w:val="Header"/>
      <w:ind w:left="0"/>
      <w:jc w:val="left"/>
      <w:rPr>
        <w:rFonts w:ascii="Helvetica" w:eastAsia="HGPMinchoE" w:hAnsi="Helvetica"/>
        <w:color w:val="3F0730"/>
        <w:sz w:val="28"/>
        <w:szCs w:val="40"/>
      </w:rPr>
    </w:pPr>
    <w:r>
      <w:rPr>
        <w:b/>
        <w:bCs/>
        <w14:ligatures w14:val="none"/>
      </w:rPr>
      <mc:AlternateContent>
        <mc:Choice Requires="wps">
          <w:drawing>
            <wp:anchor distT="0" distB="0" distL="0" distR="0" simplePos="0" relativeHeight="251658249" behindDoc="0" locked="0" layoutInCell="1" allowOverlap="1" wp14:anchorId="337D3931" wp14:editId="26EF7B97">
              <wp:simplePos x="686435" y="252730"/>
              <wp:positionH relativeFrom="page">
                <wp:align>left</wp:align>
              </wp:positionH>
              <wp:positionV relativeFrom="page">
                <wp:align>top</wp:align>
              </wp:positionV>
              <wp:extent cx="710565" cy="455295"/>
              <wp:effectExtent l="0" t="0" r="13335" b="1905"/>
              <wp:wrapNone/>
              <wp:docPr id="667359496"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55295"/>
                      </a:xfrm>
                      <a:prstGeom prst="rect">
                        <a:avLst/>
                      </a:prstGeom>
                      <a:noFill/>
                      <a:ln>
                        <a:noFill/>
                      </a:ln>
                    </wps:spPr>
                    <wps:txbx>
                      <w:txbxContent>
                        <w:p w14:paraId="6A53AED8" w14:textId="27678C35" w:rsidR="0073565D" w:rsidRPr="0073565D" w:rsidRDefault="0073565D" w:rsidP="0073565D">
                          <w:pPr>
                            <w:spacing w:after="0"/>
                            <w:rPr>
                              <w:rFonts w:ascii="Poppins" w:eastAsia="Poppins" w:hAnsi="Poppins" w:cs="Poppins"/>
                              <w:noProof/>
                              <w:color w:val="FF00FF"/>
                            </w:rPr>
                          </w:pPr>
                          <w:r w:rsidRPr="0073565D">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37D3931" id="_x0000_t202" coordsize="21600,21600" o:spt="202" path="m,l,21600r21600,l21600,xe">
              <v:stroke joinstyle="miter"/>
              <v:path gradientshapeok="t" o:connecttype="rect"/>
            </v:shapetype>
            <v:shape id="Text Box 3" o:spid="_x0000_s1028" type="#_x0000_t202" alt="Public" style="position:absolute;margin-left:0;margin-top:0;width:55.95pt;height:35.85pt;z-index:25165824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" filled="f" stroked="f">
              <v:textbox style="mso-fit-shape-to-text:t" inset="20pt,15pt,0,0">
                <w:txbxContent>
                  <w:p w14:paraId="6A53AED8" w14:textId="27678C35" w:rsidR="0073565D" w:rsidRPr="0073565D" w:rsidRDefault="0073565D" w:rsidP="0073565D">
                    <w:pPr>
                      <w:spacing w:after="0"/>
                      <w:rPr>
                        <w:rFonts w:ascii="Poppins" w:eastAsia="Poppins" w:hAnsi="Poppins" w:cs="Poppins"/>
                        <w:noProof/>
                        <w:color w:val="FF00FF"/>
                      </w:rPr>
                    </w:pPr>
                    <w:r w:rsidRPr="0073565D">
                      <w:rPr>
                        <w:rFonts w:ascii="Poppins" w:eastAsia="Poppins" w:hAnsi="Poppins" w:cs="Poppins"/>
                        <w:noProof/>
                        <w:color w:val="FF00FF"/>
                      </w:rPr>
                      <w:t>Public</w:t>
                    </w:r>
                  </w:p>
                </w:txbxContent>
              </v:textbox>
              <w10:wrap anchorx="page" anchory="page"/>
            </v:shape>
          </w:pict>
        </mc:Fallback>
      </mc:AlternateContent>
    </w:r>
    <w:r w:rsidR="00887D39">
      <w:rPr>
        <w:b/>
        <w:bCs/>
        <w14:ligatures w14:val="none"/>
      </w:rPr>
      <mc:AlternateContent>
        <mc:Choice Requires="wps">
          <w:drawing>
            <wp:anchor distT="0" distB="0" distL="0" distR="0" simplePos="0" relativeHeight="251658246" behindDoc="0" locked="0" layoutInCell="1" allowOverlap="1" wp14:anchorId="33C38982" wp14:editId="47B0A1EA">
              <wp:simplePos x="635" y="635"/>
              <wp:positionH relativeFrom="page">
                <wp:align>left</wp:align>
              </wp:positionH>
              <wp:positionV relativeFrom="page">
                <wp:align>top</wp:align>
              </wp:positionV>
              <wp:extent cx="711200" cy="466725"/>
              <wp:effectExtent l="0" t="0" r="12700" b="9525"/>
              <wp:wrapNone/>
              <wp:docPr id="332690257"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66725"/>
                      </a:xfrm>
                      <a:prstGeom prst="rect">
                        <a:avLst/>
                      </a:prstGeom>
                      <a:noFill/>
                      <a:ln>
                        <a:noFill/>
                      </a:ln>
                    </wps:spPr>
                    <wps:txbx>
                      <w:txbxContent>
                        <w:p w14:paraId="16B6823E" w14:textId="72AF3C7E" w:rsidR="00887D39" w:rsidRPr="00887D39" w:rsidRDefault="00887D39" w:rsidP="00887D39">
                          <w:pPr>
                            <w:spacing w:after="0"/>
                            <w:rPr>
                              <w:rFonts w:ascii="Poppins" w:eastAsia="Poppins" w:hAnsi="Poppins" w:cs="Poppins"/>
                              <w:noProof/>
                              <w:color w:val="FF00FF"/>
                            </w:rPr>
                          </w:pPr>
                          <w:r w:rsidRPr="00887D39">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33C38982" id="_x0000_s1029" type="#_x0000_t202" alt="Public" style="position:absolute;margin-left:0;margin-top:0;width:56pt;height:36.75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" filled="f" stroked="f">
              <v:textbox style="mso-fit-shape-to-text:t" inset="20pt,15pt,0,0">
                <w:txbxContent>
                  <w:p w14:paraId="16B6823E" w14:textId="72AF3C7E" w:rsidR="00887D39" w:rsidRPr="00887D39" w:rsidRDefault="00887D39" w:rsidP="00887D39">
                    <w:pPr>
                      <w:spacing w:after="0"/>
                      <w:rPr>
                        <w:rFonts w:ascii="Poppins" w:eastAsia="Poppins" w:hAnsi="Poppins" w:cs="Poppins"/>
                        <w:noProof/>
                        <w:color w:val="FF00FF"/>
                      </w:rPr>
                    </w:pPr>
                    <w:r w:rsidRPr="00887D39">
                      <w:rPr>
                        <w:rFonts w:ascii="Poppins" w:eastAsia="Poppins" w:hAnsi="Poppins" w:cs="Poppins"/>
                        <w:noProof/>
                        <w:color w:val="FF00FF"/>
                      </w:rPr>
                      <w:t>Public</w:t>
                    </w:r>
                  </w:p>
                </w:txbxContent>
              </v:textbox>
              <w10:wrap anchorx="page" anchory="page"/>
            </v:shape>
          </w:pict>
        </mc:Fallback>
      </mc:AlternateContent>
    </w:r>
    <w:r w:rsidR="00EB2BC1" w:rsidRPr="003D365A">
      <w:rPr>
        <w:b/>
        <w:bCs/>
      </w:rPr>
      <w:drawing>
        <wp:anchor distT="0" distB="0" distL="114300" distR="114300" simplePos="0" relativeHeight="251658241" behindDoc="1" locked="0" layoutInCell="1" allowOverlap="1" wp14:anchorId="636F6E64" wp14:editId="1227148B">
          <wp:simplePos x="0" y="0"/>
          <wp:positionH relativeFrom="margin">
            <wp:align>center</wp:align>
          </wp:positionH>
          <wp:positionV relativeFrom="page">
            <wp:align>bottom</wp:align>
          </wp:positionV>
          <wp:extent cx="7560000" cy="10692000"/>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14:paraId="60770030" w14:textId="77777777" w:rsidR="00EB2BC1" w:rsidRDefault="00EB2BC1" w:rsidP="00EB2BC1">
    <w:pPr>
      <w:pStyle w:val="Header"/>
      <w:ind w:left="0"/>
      <w:jc w:val="left"/>
      <w:rPr>
        <w:rFonts w:ascii="Helvetica" w:eastAsia="HGPMinchoE" w:hAnsi="Helvetica"/>
        <w:color w:val="3F0730"/>
        <w:sz w:val="28"/>
        <w:szCs w:val="40"/>
      </w:rPr>
    </w:pPr>
  </w:p>
  <w:p w14:paraId="0E8CEB5A" w14:textId="77777777" w:rsidR="00EB2BC1" w:rsidRDefault="00EB2BC1" w:rsidP="00EB2BC1">
    <w:pPr>
      <w:pStyle w:val="Header"/>
      <w:ind w:left="0"/>
      <w:jc w:val="left"/>
      <w:rPr>
        <w:rFonts w:ascii="Helvetica" w:eastAsia="HGPMinchoE" w:hAnsi="Helvetica"/>
        <w:color w:val="3F0730"/>
        <w:sz w:val="28"/>
        <w:szCs w:val="40"/>
      </w:rPr>
    </w:pPr>
  </w:p>
  <w:p w14:paraId="244FE056" w14:textId="77777777" w:rsidR="00EB2BC1" w:rsidRDefault="00EB2BC1" w:rsidP="00EB2BC1">
    <w:pPr>
      <w:pStyle w:val="Header"/>
      <w:ind w:left="0"/>
      <w:jc w:val="left"/>
      <w:rPr>
        <w:rFonts w:ascii="Helvetica" w:eastAsia="HGPMinchoE" w:hAnsi="Helvetica"/>
        <w:color w:val="3F0730"/>
        <w:sz w:val="28"/>
        <w:szCs w:val="40"/>
      </w:rPr>
    </w:pPr>
  </w:p>
  <w:p w14:paraId="4B084201" w14:textId="7F19FF21" w:rsidR="008313D5" w:rsidRPr="00EB2BC1"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DD8" w14:textId="2EE0B332" w:rsidR="00DF17EF" w:rsidRDefault="0073565D" w:rsidP="00DF17EF">
    <w:pPr>
      <w:pStyle w:val="Header"/>
      <w:ind w:left="0"/>
      <w:jc w:val="left"/>
      <w:rPr>
        <w:rFonts w:ascii="Helvetica" w:eastAsia="HGPMinchoE" w:hAnsi="Helvetica"/>
        <w:sz w:val="28"/>
        <w:szCs w:val="40"/>
      </w:rPr>
    </w:pPr>
    <w:r>
      <w:rPr>
        <w:rFonts w:ascii="Helvetica" w:eastAsia="HGPMinchoE" w:hAnsi="Helvetica"/>
        <w:sz w:val="28"/>
        <w:szCs w:val="40"/>
        <w14:ligatures w14:val="none"/>
      </w:rPr>
      <mc:AlternateContent>
        <mc:Choice Requires="wps">
          <w:drawing>
            <wp:anchor distT="0" distB="0" distL="0" distR="0" simplePos="0" relativeHeight="251658247" behindDoc="0" locked="0" layoutInCell="1" allowOverlap="1" wp14:anchorId="7D475063" wp14:editId="5D415ECB">
              <wp:simplePos x="685800" y="257175"/>
              <wp:positionH relativeFrom="page">
                <wp:align>left</wp:align>
              </wp:positionH>
              <wp:positionV relativeFrom="page">
                <wp:align>top</wp:align>
              </wp:positionV>
              <wp:extent cx="710565" cy="455295"/>
              <wp:effectExtent l="0" t="0" r="13335" b="1905"/>
              <wp:wrapNone/>
              <wp:docPr id="165700138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55295"/>
                      </a:xfrm>
                      <a:prstGeom prst="rect">
                        <a:avLst/>
                      </a:prstGeom>
                      <a:noFill/>
                      <a:ln>
                        <a:noFill/>
                      </a:ln>
                    </wps:spPr>
                    <wps:txbx>
                      <w:txbxContent>
                        <w:p w14:paraId="617FA6F3" w14:textId="7934A273" w:rsidR="0073565D" w:rsidRPr="0073565D" w:rsidRDefault="0073565D" w:rsidP="0073565D">
                          <w:pPr>
                            <w:spacing w:after="0"/>
                            <w:rPr>
                              <w:rFonts w:ascii="Poppins" w:eastAsia="Poppins" w:hAnsi="Poppins" w:cs="Poppins"/>
                              <w:noProof/>
                              <w:color w:val="FF00FF"/>
                            </w:rPr>
                          </w:pPr>
                          <w:r w:rsidRPr="0073565D">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D475063" id="_x0000_t202" coordsize="21600,21600" o:spt="202" path="m,l,21600r21600,l21600,xe">
              <v:stroke joinstyle="miter"/>
              <v:path gradientshapeok="t" o:connecttype="rect"/>
            </v:shapetype>
            <v:shape id="Text Box 1" o:spid="_x0000_s1031" type="#_x0000_t202" alt="Public" style="position:absolute;margin-left:0;margin-top:0;width:55.95pt;height:35.85pt;z-index:25165824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" filled="f" stroked="f">
              <v:textbox style="mso-fit-shape-to-text:t" inset="20pt,15pt,0,0">
                <w:txbxContent>
                  <w:p w14:paraId="617FA6F3" w14:textId="7934A273" w:rsidR="0073565D" w:rsidRPr="0073565D" w:rsidRDefault="0073565D" w:rsidP="0073565D">
                    <w:pPr>
                      <w:spacing w:after="0"/>
                      <w:rPr>
                        <w:rFonts w:ascii="Poppins" w:eastAsia="Poppins" w:hAnsi="Poppins" w:cs="Poppins"/>
                        <w:noProof/>
                        <w:color w:val="FF00FF"/>
                      </w:rPr>
                    </w:pPr>
                    <w:r w:rsidRPr="0073565D">
                      <w:rPr>
                        <w:rFonts w:ascii="Poppins" w:eastAsia="Poppins" w:hAnsi="Poppins" w:cs="Poppins"/>
                        <w:noProof/>
                        <w:color w:val="FF00FF"/>
                      </w:rPr>
                      <w:t>Public</w:t>
                    </w:r>
                  </w:p>
                </w:txbxContent>
              </v:textbox>
              <w10:wrap anchorx="page" anchory="page"/>
            </v:shape>
          </w:pict>
        </mc:Fallback>
      </mc:AlternateContent>
    </w:r>
    <w:r w:rsidR="00887D39">
      <w:rPr>
        <w:rFonts w:ascii="Helvetica" w:eastAsia="HGPMinchoE" w:hAnsi="Helvetica"/>
        <w:sz w:val="28"/>
        <w:szCs w:val="40"/>
        <w14:ligatures w14:val="none"/>
      </w:rPr>
      <mc:AlternateContent>
        <mc:Choice Requires="wps">
          <w:drawing>
            <wp:anchor distT="0" distB="0" distL="0" distR="0" simplePos="0" relativeHeight="251658244" behindDoc="0" locked="0" layoutInCell="1" allowOverlap="1" wp14:anchorId="5C0260D8" wp14:editId="6F015A9F">
              <wp:simplePos x="635" y="635"/>
              <wp:positionH relativeFrom="page">
                <wp:align>left</wp:align>
              </wp:positionH>
              <wp:positionV relativeFrom="page">
                <wp:align>top</wp:align>
              </wp:positionV>
              <wp:extent cx="711200" cy="466725"/>
              <wp:effectExtent l="0" t="0" r="12700" b="9525"/>
              <wp:wrapNone/>
              <wp:docPr id="2017469725"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66725"/>
                      </a:xfrm>
                      <a:prstGeom prst="rect">
                        <a:avLst/>
                      </a:prstGeom>
                      <a:noFill/>
                      <a:ln>
                        <a:noFill/>
                      </a:ln>
                    </wps:spPr>
                    <wps:txbx>
                      <w:txbxContent>
                        <w:p w14:paraId="1CA14625" w14:textId="720CC57E" w:rsidR="00887D39" w:rsidRPr="00887D39" w:rsidRDefault="00887D39" w:rsidP="00887D39">
                          <w:pPr>
                            <w:spacing w:after="0"/>
                            <w:rPr>
                              <w:rFonts w:ascii="Poppins" w:eastAsia="Poppins" w:hAnsi="Poppins" w:cs="Poppins"/>
                              <w:noProof/>
                              <w:color w:val="FF00FF"/>
                            </w:rPr>
                          </w:pPr>
                          <w:r w:rsidRPr="00887D39">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5C0260D8" id="_x0000_s1032" type="#_x0000_t202" alt="Public" style="position:absolute;margin-left:0;margin-top:0;width:56pt;height:36.7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" filled="f" stroked="f">
              <v:textbox style="mso-fit-shape-to-text:t" inset="20pt,15pt,0,0">
                <w:txbxContent>
                  <w:p w14:paraId="1CA14625" w14:textId="720CC57E" w:rsidR="00887D39" w:rsidRPr="00887D39" w:rsidRDefault="00887D39" w:rsidP="00887D39">
                    <w:pPr>
                      <w:spacing w:after="0"/>
                      <w:rPr>
                        <w:rFonts w:ascii="Poppins" w:eastAsia="Poppins" w:hAnsi="Poppins" w:cs="Poppins"/>
                        <w:noProof/>
                        <w:color w:val="FF00FF"/>
                      </w:rPr>
                    </w:pPr>
                    <w:r w:rsidRPr="00887D39">
                      <w:rPr>
                        <w:rFonts w:ascii="Poppins" w:eastAsia="Poppins" w:hAnsi="Poppins" w:cs="Poppins"/>
                        <w:noProof/>
                        <w:color w:val="FF00FF"/>
                      </w:rPr>
                      <w:t>Public</w:t>
                    </w:r>
                  </w:p>
                </w:txbxContent>
              </v:textbox>
              <w10:wrap anchorx="page" anchory="page"/>
            </v:shape>
          </w:pict>
        </mc:Fallback>
      </mc:AlternateContent>
    </w:r>
    <w:r w:rsidR="006E510D" w:rsidRPr="00DF17EF">
      <w:rPr>
        <w:rFonts w:ascii="Helvetica" w:eastAsia="HGPMinchoE" w:hAnsi="Helvetica"/>
        <w:sz w:val="28"/>
        <w:szCs w:val="40"/>
      </w:rPr>
      <w:drawing>
        <wp:anchor distT="0" distB="0" distL="114300" distR="114300" simplePos="0" relativeHeight="251658240" behindDoc="1" locked="0" layoutInCell="1" allowOverlap="1" wp14:anchorId="5849E66E" wp14:editId="63B78F0D">
          <wp:simplePos x="0" y="0"/>
          <wp:positionH relativeFrom="page">
            <wp:align>center</wp:align>
          </wp:positionH>
          <wp:positionV relativeFrom="page">
            <wp:align>center</wp:align>
          </wp:positionV>
          <wp:extent cx="7560000" cy="10688400"/>
          <wp:effectExtent l="0" t="0" r="317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60000" cy="10688400"/>
                  </a:xfrm>
                  <a:prstGeom prst="rect">
                    <a:avLst/>
                  </a:prstGeom>
                </pic:spPr>
              </pic:pic>
            </a:graphicData>
          </a:graphic>
          <wp14:sizeRelH relativeFrom="page">
            <wp14:pctWidth>0</wp14:pctWidth>
          </wp14:sizeRelH>
          <wp14:sizeRelV relativeFrom="page">
            <wp14:pctHeight>0</wp14:pctHeight>
          </wp14:sizeRelV>
        </wp:anchor>
      </w:drawing>
    </w:r>
  </w:p>
  <w:p w14:paraId="739205F1" w14:textId="0B45FB74" w:rsidR="00DF17EF" w:rsidRDefault="00DF17EF" w:rsidP="00DF17EF">
    <w:pPr>
      <w:pStyle w:val="Header"/>
      <w:ind w:left="0"/>
      <w:jc w:val="left"/>
      <w:rPr>
        <w:rFonts w:ascii="Helvetica" w:eastAsia="HGPMinchoE" w:hAnsi="Helvetica"/>
        <w:sz w:val="28"/>
        <w:szCs w:val="40"/>
      </w:rPr>
    </w:pPr>
  </w:p>
  <w:p w14:paraId="0C30593E" w14:textId="77777777" w:rsidR="00DF17EF" w:rsidRDefault="00DF17EF" w:rsidP="00DF17EF">
    <w:pPr>
      <w:pStyle w:val="Header"/>
      <w:ind w:left="0"/>
      <w:jc w:val="left"/>
      <w:rPr>
        <w:rFonts w:ascii="Helvetica" w:eastAsia="HGPMinchoE" w:hAnsi="Helvetica"/>
        <w:sz w:val="28"/>
        <w:szCs w:val="40"/>
      </w:rPr>
    </w:pPr>
  </w:p>
  <w:p w14:paraId="5F01A8D6" w14:textId="77777777" w:rsidR="00DF17EF" w:rsidRDefault="00DF17EF" w:rsidP="00DF17EF">
    <w:pPr>
      <w:pStyle w:val="Header"/>
      <w:ind w:left="0"/>
      <w:jc w:val="left"/>
      <w:rPr>
        <w:rFonts w:ascii="Helvetica" w:eastAsia="HGPMinchoE" w:hAnsi="Helvetica"/>
        <w:sz w:val="28"/>
        <w:szCs w:val="40"/>
      </w:rPr>
    </w:pPr>
  </w:p>
  <w:p w14:paraId="2392821F" w14:textId="379F0F86" w:rsidR="00B26D29" w:rsidRPr="00DF17EF"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16F27AA"/>
    <w:multiLevelType w:val="singleLevel"/>
    <w:tmpl w:val="107E0C76"/>
    <w:lvl w:ilvl="0">
      <w:start w:val="1"/>
      <w:numFmt w:val="bullet"/>
      <w:pStyle w:val="Bullet3"/>
      <w:lvlText w:val=""/>
      <w:lvlJc w:val="left"/>
      <w:pPr>
        <w:ind w:left="360" w:hanging="360"/>
      </w:pPr>
      <w:rPr>
        <w:rFonts w:ascii="Symbol" w:hAnsi="Symbol" w:hint="default"/>
        <w:color w:val="FF00FF"/>
      </w:rPr>
    </w:lvl>
  </w:abstractNum>
  <w:abstractNum w:abstractNumId="11" w15:restartNumberingAfterBreak="0">
    <w:nsid w:val="03917BAC"/>
    <w:multiLevelType w:val="hybridMultilevel"/>
    <w:tmpl w:val="4C28FAE0"/>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3" w15:restartNumberingAfterBreak="0">
    <w:nsid w:val="19674420"/>
    <w:multiLevelType w:val="multilevel"/>
    <w:tmpl w:val="E4CAD946"/>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1DB15486"/>
    <w:multiLevelType w:val="hybridMultilevel"/>
    <w:tmpl w:val="EDF0CF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376E88"/>
    <w:multiLevelType w:val="hybridMultilevel"/>
    <w:tmpl w:val="38126198"/>
    <w:lvl w:ilvl="0" w:tplc="61963378">
      <w:start w:val="1"/>
      <w:numFmt w:val="bullet"/>
      <w:pStyle w:val="Bullet1"/>
      <w:lvlText w:val=""/>
      <w:lvlJc w:val="left"/>
      <w:pPr>
        <w:ind w:left="720" w:hanging="360"/>
      </w:pPr>
      <w:rPr>
        <w:rFonts w:ascii="Symbol" w:hAnsi="Symbol" w:hint="default"/>
        <w:color w:val="FF00F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AE1373"/>
    <w:multiLevelType w:val="hybridMultilevel"/>
    <w:tmpl w:val="EF923E2E"/>
    <w:lvl w:ilvl="0" w:tplc="10DAF008">
      <w:start w:val="1"/>
      <w:numFmt w:val="decimal"/>
      <w:pStyle w:val="Heading1Numbered"/>
      <w:lvlText w:val="%1."/>
      <w:lvlJc w:val="left"/>
      <w:pPr>
        <w:ind w:left="360" w:hanging="360"/>
      </w:pPr>
      <w:rPr>
        <w:rFonts w:hint="default"/>
        <w:color w:val="FF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E4E18C1"/>
    <w:multiLevelType w:val="hybridMultilevel"/>
    <w:tmpl w:val="BAD293B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1610D5"/>
    <w:multiLevelType w:val="multilevel"/>
    <w:tmpl w:val="7D7CA560"/>
    <w:styleLink w:val="NumberedBulletsList"/>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19" w15:restartNumberingAfterBreak="0">
    <w:nsid w:val="730713B2"/>
    <w:multiLevelType w:val="hybridMultilevel"/>
    <w:tmpl w:val="F5A8BDFC"/>
    <w:lvl w:ilvl="0" w:tplc="ED742F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8E4D1C"/>
    <w:multiLevelType w:val="multilevel"/>
    <w:tmpl w:val="7D7CA560"/>
    <w:numStyleLink w:val="NumberedBulletsList"/>
  </w:abstractNum>
  <w:num w:numId="1" w16cid:durableId="98840366">
    <w:abstractNumId w:val="9"/>
  </w:num>
  <w:num w:numId="2" w16cid:durableId="1631471937">
    <w:abstractNumId w:val="7"/>
  </w:num>
  <w:num w:numId="3" w16cid:durableId="186868467">
    <w:abstractNumId w:val="6"/>
  </w:num>
  <w:num w:numId="4" w16cid:durableId="1738285083">
    <w:abstractNumId w:val="5"/>
  </w:num>
  <w:num w:numId="5" w16cid:durableId="992416223">
    <w:abstractNumId w:val="4"/>
  </w:num>
  <w:num w:numId="6" w16cid:durableId="1066412967">
    <w:abstractNumId w:val="8"/>
  </w:num>
  <w:num w:numId="7" w16cid:durableId="371350953">
    <w:abstractNumId w:val="3"/>
  </w:num>
  <w:num w:numId="8" w16cid:durableId="2008558331">
    <w:abstractNumId w:val="2"/>
  </w:num>
  <w:num w:numId="9" w16cid:durableId="1590698444">
    <w:abstractNumId w:val="1"/>
  </w:num>
  <w:num w:numId="10" w16cid:durableId="321347623">
    <w:abstractNumId w:val="0"/>
  </w:num>
  <w:num w:numId="11" w16cid:durableId="400979428">
    <w:abstractNumId w:val="18"/>
  </w:num>
  <w:num w:numId="12" w16cid:durableId="450050108">
    <w:abstractNumId w:val="16"/>
  </w:num>
  <w:num w:numId="13" w16cid:durableId="351030145">
    <w:abstractNumId w:val="12"/>
  </w:num>
  <w:num w:numId="14" w16cid:durableId="984354713">
    <w:abstractNumId w:val="13"/>
  </w:num>
  <w:num w:numId="15" w16cid:durableId="48194925">
    <w:abstractNumId w:val="11"/>
  </w:num>
  <w:num w:numId="16" w16cid:durableId="237911749">
    <w:abstractNumId w:val="20"/>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7" w16cid:durableId="776801520">
    <w:abstractNumId w:val="10"/>
  </w:num>
  <w:num w:numId="18" w16cid:durableId="1942257626">
    <w:abstractNumId w:val="15"/>
  </w:num>
  <w:num w:numId="19" w16cid:durableId="537427681">
    <w:abstractNumId w:val="17"/>
  </w:num>
  <w:num w:numId="20" w16cid:durableId="745765553">
    <w:abstractNumId w:val="14"/>
  </w:num>
  <w:num w:numId="21" w16cid:durableId="1325205096">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oNotDisplayPageBoundaries/>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DB"/>
    <w:rsid w:val="0000092C"/>
    <w:rsid w:val="000017C7"/>
    <w:rsid w:val="00007028"/>
    <w:rsid w:val="00011281"/>
    <w:rsid w:val="00011992"/>
    <w:rsid w:val="00013752"/>
    <w:rsid w:val="00015776"/>
    <w:rsid w:val="00015A2A"/>
    <w:rsid w:val="00021319"/>
    <w:rsid w:val="000213BA"/>
    <w:rsid w:val="000218CE"/>
    <w:rsid w:val="00022819"/>
    <w:rsid w:val="00022B39"/>
    <w:rsid w:val="0002463D"/>
    <w:rsid w:val="000246B0"/>
    <w:rsid w:val="00027845"/>
    <w:rsid w:val="00030017"/>
    <w:rsid w:val="00030548"/>
    <w:rsid w:val="00031305"/>
    <w:rsid w:val="0003395B"/>
    <w:rsid w:val="00034DE8"/>
    <w:rsid w:val="00036E0D"/>
    <w:rsid w:val="00036ECA"/>
    <w:rsid w:val="00037954"/>
    <w:rsid w:val="00037D0E"/>
    <w:rsid w:val="00041BFC"/>
    <w:rsid w:val="000421C8"/>
    <w:rsid w:val="0004277D"/>
    <w:rsid w:val="00044829"/>
    <w:rsid w:val="00044DA4"/>
    <w:rsid w:val="00045569"/>
    <w:rsid w:val="0004599D"/>
    <w:rsid w:val="000501BC"/>
    <w:rsid w:val="00053545"/>
    <w:rsid w:val="00055072"/>
    <w:rsid w:val="000556E6"/>
    <w:rsid w:val="00061FBD"/>
    <w:rsid w:val="00062681"/>
    <w:rsid w:val="00062B8A"/>
    <w:rsid w:val="00062E14"/>
    <w:rsid w:val="000638EF"/>
    <w:rsid w:val="00063CFD"/>
    <w:rsid w:val="0006536F"/>
    <w:rsid w:val="00066ABB"/>
    <w:rsid w:val="00067FC7"/>
    <w:rsid w:val="00070BFC"/>
    <w:rsid w:val="000714E6"/>
    <w:rsid w:val="00071FE5"/>
    <w:rsid w:val="00072FFA"/>
    <w:rsid w:val="00073245"/>
    <w:rsid w:val="00073AA7"/>
    <w:rsid w:val="00073F44"/>
    <w:rsid w:val="00076586"/>
    <w:rsid w:val="000772BB"/>
    <w:rsid w:val="00080790"/>
    <w:rsid w:val="00081106"/>
    <w:rsid w:val="000816B3"/>
    <w:rsid w:val="00081F84"/>
    <w:rsid w:val="00081FD6"/>
    <w:rsid w:val="000821BE"/>
    <w:rsid w:val="00083974"/>
    <w:rsid w:val="00083E12"/>
    <w:rsid w:val="000843B3"/>
    <w:rsid w:val="000847DC"/>
    <w:rsid w:val="00084C5F"/>
    <w:rsid w:val="00087020"/>
    <w:rsid w:val="00087B0D"/>
    <w:rsid w:val="0009211E"/>
    <w:rsid w:val="0009276B"/>
    <w:rsid w:val="00092C02"/>
    <w:rsid w:val="00092D2F"/>
    <w:rsid w:val="00093369"/>
    <w:rsid w:val="000946F1"/>
    <w:rsid w:val="00094E5F"/>
    <w:rsid w:val="00094F88"/>
    <w:rsid w:val="0009609C"/>
    <w:rsid w:val="000966D4"/>
    <w:rsid w:val="00097FED"/>
    <w:rsid w:val="000A1C65"/>
    <w:rsid w:val="000A2C20"/>
    <w:rsid w:val="000A4598"/>
    <w:rsid w:val="000A730E"/>
    <w:rsid w:val="000A77CC"/>
    <w:rsid w:val="000B0F9C"/>
    <w:rsid w:val="000B19B2"/>
    <w:rsid w:val="000B1B73"/>
    <w:rsid w:val="000B296B"/>
    <w:rsid w:val="000B304C"/>
    <w:rsid w:val="000B3F97"/>
    <w:rsid w:val="000B475E"/>
    <w:rsid w:val="000B5338"/>
    <w:rsid w:val="000B6756"/>
    <w:rsid w:val="000B6A4C"/>
    <w:rsid w:val="000B7E99"/>
    <w:rsid w:val="000C0D0A"/>
    <w:rsid w:val="000C35E2"/>
    <w:rsid w:val="000C5017"/>
    <w:rsid w:val="000C53DB"/>
    <w:rsid w:val="000C60C2"/>
    <w:rsid w:val="000C64F6"/>
    <w:rsid w:val="000C66C7"/>
    <w:rsid w:val="000D16EC"/>
    <w:rsid w:val="000D2220"/>
    <w:rsid w:val="000D3A7B"/>
    <w:rsid w:val="000D3E58"/>
    <w:rsid w:val="000D4C01"/>
    <w:rsid w:val="000D65A7"/>
    <w:rsid w:val="000E068A"/>
    <w:rsid w:val="000E1ECB"/>
    <w:rsid w:val="000E3824"/>
    <w:rsid w:val="000E43B5"/>
    <w:rsid w:val="000E496F"/>
    <w:rsid w:val="000E5122"/>
    <w:rsid w:val="000E6380"/>
    <w:rsid w:val="000E6C6B"/>
    <w:rsid w:val="000F033D"/>
    <w:rsid w:val="000F0452"/>
    <w:rsid w:val="000F120C"/>
    <w:rsid w:val="000F224C"/>
    <w:rsid w:val="000F3E38"/>
    <w:rsid w:val="000F5DF1"/>
    <w:rsid w:val="000F65D6"/>
    <w:rsid w:val="000F67B8"/>
    <w:rsid w:val="0010311E"/>
    <w:rsid w:val="001035AA"/>
    <w:rsid w:val="00103DA4"/>
    <w:rsid w:val="001060D4"/>
    <w:rsid w:val="00106B84"/>
    <w:rsid w:val="00107C4C"/>
    <w:rsid w:val="00110513"/>
    <w:rsid w:val="00110F32"/>
    <w:rsid w:val="00112C46"/>
    <w:rsid w:val="001137FB"/>
    <w:rsid w:val="0011389F"/>
    <w:rsid w:val="00113BF5"/>
    <w:rsid w:val="00113CB3"/>
    <w:rsid w:val="00113F39"/>
    <w:rsid w:val="0011423A"/>
    <w:rsid w:val="001145E7"/>
    <w:rsid w:val="00114BDB"/>
    <w:rsid w:val="001155B3"/>
    <w:rsid w:val="00116009"/>
    <w:rsid w:val="001172C5"/>
    <w:rsid w:val="001173F1"/>
    <w:rsid w:val="00117DA6"/>
    <w:rsid w:val="00120547"/>
    <w:rsid w:val="00124925"/>
    <w:rsid w:val="001258BB"/>
    <w:rsid w:val="001266C9"/>
    <w:rsid w:val="00127759"/>
    <w:rsid w:val="00130F65"/>
    <w:rsid w:val="00132C86"/>
    <w:rsid w:val="001340C9"/>
    <w:rsid w:val="001349FB"/>
    <w:rsid w:val="00134AC2"/>
    <w:rsid w:val="00134AF9"/>
    <w:rsid w:val="00134F82"/>
    <w:rsid w:val="0013659A"/>
    <w:rsid w:val="00136B6F"/>
    <w:rsid w:val="00137D1B"/>
    <w:rsid w:val="0014185A"/>
    <w:rsid w:val="001426CA"/>
    <w:rsid w:val="0014293F"/>
    <w:rsid w:val="001446CA"/>
    <w:rsid w:val="00144C22"/>
    <w:rsid w:val="00144D31"/>
    <w:rsid w:val="001466BC"/>
    <w:rsid w:val="00146DE3"/>
    <w:rsid w:val="00146EC7"/>
    <w:rsid w:val="00147154"/>
    <w:rsid w:val="00147BF4"/>
    <w:rsid w:val="001510CA"/>
    <w:rsid w:val="001516B9"/>
    <w:rsid w:val="00151D8A"/>
    <w:rsid w:val="00152912"/>
    <w:rsid w:val="00153066"/>
    <w:rsid w:val="001535B0"/>
    <w:rsid w:val="001536C3"/>
    <w:rsid w:val="00154713"/>
    <w:rsid w:val="00154C3B"/>
    <w:rsid w:val="00155E29"/>
    <w:rsid w:val="00162ADF"/>
    <w:rsid w:val="0016337B"/>
    <w:rsid w:val="00164401"/>
    <w:rsid w:val="0016480C"/>
    <w:rsid w:val="0016594A"/>
    <w:rsid w:val="001668BE"/>
    <w:rsid w:val="00166A57"/>
    <w:rsid w:val="0016758D"/>
    <w:rsid w:val="00170B39"/>
    <w:rsid w:val="0017122F"/>
    <w:rsid w:val="001722A3"/>
    <w:rsid w:val="00172340"/>
    <w:rsid w:val="00173215"/>
    <w:rsid w:val="0017346A"/>
    <w:rsid w:val="00173FC9"/>
    <w:rsid w:val="00174406"/>
    <w:rsid w:val="0017581D"/>
    <w:rsid w:val="00176FB8"/>
    <w:rsid w:val="00177CCF"/>
    <w:rsid w:val="00181B49"/>
    <w:rsid w:val="00182168"/>
    <w:rsid w:val="00182640"/>
    <w:rsid w:val="0018577E"/>
    <w:rsid w:val="00186A6D"/>
    <w:rsid w:val="00186DF4"/>
    <w:rsid w:val="00186FE8"/>
    <w:rsid w:val="001917FE"/>
    <w:rsid w:val="001920B4"/>
    <w:rsid w:val="001935DE"/>
    <w:rsid w:val="001938FD"/>
    <w:rsid w:val="00193E2E"/>
    <w:rsid w:val="00193F3F"/>
    <w:rsid w:val="0019567E"/>
    <w:rsid w:val="00195C2B"/>
    <w:rsid w:val="001961D9"/>
    <w:rsid w:val="00196281"/>
    <w:rsid w:val="0019677B"/>
    <w:rsid w:val="001A170B"/>
    <w:rsid w:val="001A24B0"/>
    <w:rsid w:val="001A3BE2"/>
    <w:rsid w:val="001A466F"/>
    <w:rsid w:val="001A4EB3"/>
    <w:rsid w:val="001A574A"/>
    <w:rsid w:val="001B33CC"/>
    <w:rsid w:val="001B3799"/>
    <w:rsid w:val="001B60BF"/>
    <w:rsid w:val="001B799C"/>
    <w:rsid w:val="001B7A30"/>
    <w:rsid w:val="001B7D49"/>
    <w:rsid w:val="001C0639"/>
    <w:rsid w:val="001C067C"/>
    <w:rsid w:val="001C1745"/>
    <w:rsid w:val="001C185D"/>
    <w:rsid w:val="001C1930"/>
    <w:rsid w:val="001C30D3"/>
    <w:rsid w:val="001C4ABF"/>
    <w:rsid w:val="001C4DB5"/>
    <w:rsid w:val="001C67DA"/>
    <w:rsid w:val="001C7AA0"/>
    <w:rsid w:val="001D00F7"/>
    <w:rsid w:val="001D14F7"/>
    <w:rsid w:val="001D2157"/>
    <w:rsid w:val="001D26B9"/>
    <w:rsid w:val="001D2FA5"/>
    <w:rsid w:val="001D3612"/>
    <w:rsid w:val="001D682C"/>
    <w:rsid w:val="001E19D4"/>
    <w:rsid w:val="001E2110"/>
    <w:rsid w:val="001E22F8"/>
    <w:rsid w:val="001E2A66"/>
    <w:rsid w:val="001E2E4F"/>
    <w:rsid w:val="001E372F"/>
    <w:rsid w:val="001E4924"/>
    <w:rsid w:val="001E54FC"/>
    <w:rsid w:val="001E6636"/>
    <w:rsid w:val="001E68CF"/>
    <w:rsid w:val="001E6B69"/>
    <w:rsid w:val="001E74F3"/>
    <w:rsid w:val="001E7752"/>
    <w:rsid w:val="001F04C9"/>
    <w:rsid w:val="001F0AA2"/>
    <w:rsid w:val="001F101E"/>
    <w:rsid w:val="001F1748"/>
    <w:rsid w:val="001F2EF2"/>
    <w:rsid w:val="001F59CD"/>
    <w:rsid w:val="001F6599"/>
    <w:rsid w:val="001F77DC"/>
    <w:rsid w:val="002005E2"/>
    <w:rsid w:val="00200E17"/>
    <w:rsid w:val="0020128F"/>
    <w:rsid w:val="0020555B"/>
    <w:rsid w:val="002071F6"/>
    <w:rsid w:val="002071FF"/>
    <w:rsid w:val="00207D3C"/>
    <w:rsid w:val="00207EBF"/>
    <w:rsid w:val="00207FF1"/>
    <w:rsid w:val="002121DE"/>
    <w:rsid w:val="002122D2"/>
    <w:rsid w:val="0021404C"/>
    <w:rsid w:val="0021513D"/>
    <w:rsid w:val="00215172"/>
    <w:rsid w:val="002152FA"/>
    <w:rsid w:val="00215B3E"/>
    <w:rsid w:val="00215C6D"/>
    <w:rsid w:val="00216034"/>
    <w:rsid w:val="00216A65"/>
    <w:rsid w:val="00217E5E"/>
    <w:rsid w:val="00220292"/>
    <w:rsid w:val="002214A7"/>
    <w:rsid w:val="00221B5A"/>
    <w:rsid w:val="00223A62"/>
    <w:rsid w:val="002249DB"/>
    <w:rsid w:val="00224DCF"/>
    <w:rsid w:val="00225056"/>
    <w:rsid w:val="00226DDB"/>
    <w:rsid w:val="00226EAA"/>
    <w:rsid w:val="00227DEE"/>
    <w:rsid w:val="00231A93"/>
    <w:rsid w:val="002327FC"/>
    <w:rsid w:val="00233A0A"/>
    <w:rsid w:val="002344E0"/>
    <w:rsid w:val="0023612C"/>
    <w:rsid w:val="00236931"/>
    <w:rsid w:val="0024092B"/>
    <w:rsid w:val="0024129E"/>
    <w:rsid w:val="00241AA1"/>
    <w:rsid w:val="00241B4F"/>
    <w:rsid w:val="00246FF1"/>
    <w:rsid w:val="0024734E"/>
    <w:rsid w:val="00251245"/>
    <w:rsid w:val="00251AC7"/>
    <w:rsid w:val="0025377E"/>
    <w:rsid w:val="00253FF0"/>
    <w:rsid w:val="00254702"/>
    <w:rsid w:val="00254ACB"/>
    <w:rsid w:val="00254CCE"/>
    <w:rsid w:val="00254EB1"/>
    <w:rsid w:val="0025501B"/>
    <w:rsid w:val="0025509C"/>
    <w:rsid w:val="00261382"/>
    <w:rsid w:val="00261FDF"/>
    <w:rsid w:val="00265B9C"/>
    <w:rsid w:val="00267393"/>
    <w:rsid w:val="00270DDA"/>
    <w:rsid w:val="00271135"/>
    <w:rsid w:val="00272013"/>
    <w:rsid w:val="00272A31"/>
    <w:rsid w:val="00273931"/>
    <w:rsid w:val="00274FB1"/>
    <w:rsid w:val="0027568B"/>
    <w:rsid w:val="00275D22"/>
    <w:rsid w:val="00275E09"/>
    <w:rsid w:val="00276977"/>
    <w:rsid w:val="00276BA1"/>
    <w:rsid w:val="00277702"/>
    <w:rsid w:val="002778F6"/>
    <w:rsid w:val="00277B32"/>
    <w:rsid w:val="00280106"/>
    <w:rsid w:val="00280566"/>
    <w:rsid w:val="00281809"/>
    <w:rsid w:val="00281AB6"/>
    <w:rsid w:val="00281CDF"/>
    <w:rsid w:val="00282424"/>
    <w:rsid w:val="002827FE"/>
    <w:rsid w:val="00282A6B"/>
    <w:rsid w:val="00285D15"/>
    <w:rsid w:val="00286477"/>
    <w:rsid w:val="002872AD"/>
    <w:rsid w:val="002874BE"/>
    <w:rsid w:val="002876A7"/>
    <w:rsid w:val="00290262"/>
    <w:rsid w:val="00290786"/>
    <w:rsid w:val="00291B33"/>
    <w:rsid w:val="00291E2C"/>
    <w:rsid w:val="0029281D"/>
    <w:rsid w:val="0029334F"/>
    <w:rsid w:val="00293E01"/>
    <w:rsid w:val="0029478F"/>
    <w:rsid w:val="00294FD9"/>
    <w:rsid w:val="002968DD"/>
    <w:rsid w:val="00297C15"/>
    <w:rsid w:val="002A21AE"/>
    <w:rsid w:val="002A42A5"/>
    <w:rsid w:val="002A47B7"/>
    <w:rsid w:val="002A49F4"/>
    <w:rsid w:val="002A53AC"/>
    <w:rsid w:val="002A7C66"/>
    <w:rsid w:val="002B0E2D"/>
    <w:rsid w:val="002B1962"/>
    <w:rsid w:val="002B1DF5"/>
    <w:rsid w:val="002B1FC9"/>
    <w:rsid w:val="002B1FE7"/>
    <w:rsid w:val="002B228B"/>
    <w:rsid w:val="002B25D2"/>
    <w:rsid w:val="002B3A58"/>
    <w:rsid w:val="002B43DB"/>
    <w:rsid w:val="002B56D4"/>
    <w:rsid w:val="002B67DA"/>
    <w:rsid w:val="002B6AD9"/>
    <w:rsid w:val="002C112B"/>
    <w:rsid w:val="002C1211"/>
    <w:rsid w:val="002C1261"/>
    <w:rsid w:val="002C2768"/>
    <w:rsid w:val="002C2938"/>
    <w:rsid w:val="002C3C01"/>
    <w:rsid w:val="002C4AC0"/>
    <w:rsid w:val="002C4BAB"/>
    <w:rsid w:val="002C67B0"/>
    <w:rsid w:val="002C7A80"/>
    <w:rsid w:val="002D02A7"/>
    <w:rsid w:val="002D02FA"/>
    <w:rsid w:val="002D313A"/>
    <w:rsid w:val="002D3490"/>
    <w:rsid w:val="002D3503"/>
    <w:rsid w:val="002D4CD5"/>
    <w:rsid w:val="002D5145"/>
    <w:rsid w:val="002D6406"/>
    <w:rsid w:val="002D6BAE"/>
    <w:rsid w:val="002D728B"/>
    <w:rsid w:val="002E0E15"/>
    <w:rsid w:val="002E2BF9"/>
    <w:rsid w:val="002E36B3"/>
    <w:rsid w:val="002F3145"/>
    <w:rsid w:val="002F329C"/>
    <w:rsid w:val="002F3900"/>
    <w:rsid w:val="002F3F4B"/>
    <w:rsid w:val="002F46B4"/>
    <w:rsid w:val="002F592C"/>
    <w:rsid w:val="002F6F4F"/>
    <w:rsid w:val="002F7DB8"/>
    <w:rsid w:val="003003BD"/>
    <w:rsid w:val="00300CC5"/>
    <w:rsid w:val="0030117E"/>
    <w:rsid w:val="0030153C"/>
    <w:rsid w:val="00301C3D"/>
    <w:rsid w:val="00301EF5"/>
    <w:rsid w:val="0030205D"/>
    <w:rsid w:val="00302539"/>
    <w:rsid w:val="00303237"/>
    <w:rsid w:val="00305777"/>
    <w:rsid w:val="003067B1"/>
    <w:rsid w:val="00306812"/>
    <w:rsid w:val="003102FE"/>
    <w:rsid w:val="00310AB7"/>
    <w:rsid w:val="00313E6E"/>
    <w:rsid w:val="00314D99"/>
    <w:rsid w:val="00314E7F"/>
    <w:rsid w:val="0031633F"/>
    <w:rsid w:val="003179A9"/>
    <w:rsid w:val="00323E4E"/>
    <w:rsid w:val="00323F41"/>
    <w:rsid w:val="00325261"/>
    <w:rsid w:val="0032644E"/>
    <w:rsid w:val="0032666D"/>
    <w:rsid w:val="0033065A"/>
    <w:rsid w:val="00331C82"/>
    <w:rsid w:val="00331CB7"/>
    <w:rsid w:val="00331EC9"/>
    <w:rsid w:val="0033243A"/>
    <w:rsid w:val="00332474"/>
    <w:rsid w:val="00332A06"/>
    <w:rsid w:val="0033397E"/>
    <w:rsid w:val="00333BB8"/>
    <w:rsid w:val="00333D82"/>
    <w:rsid w:val="00336494"/>
    <w:rsid w:val="0033690A"/>
    <w:rsid w:val="00337021"/>
    <w:rsid w:val="00341DBA"/>
    <w:rsid w:val="003423BE"/>
    <w:rsid w:val="003426AA"/>
    <w:rsid w:val="00342D7A"/>
    <w:rsid w:val="00342D8D"/>
    <w:rsid w:val="00342DF2"/>
    <w:rsid w:val="00344230"/>
    <w:rsid w:val="0034494E"/>
    <w:rsid w:val="003463ED"/>
    <w:rsid w:val="00347736"/>
    <w:rsid w:val="003479D4"/>
    <w:rsid w:val="003524B1"/>
    <w:rsid w:val="0035258D"/>
    <w:rsid w:val="003526B2"/>
    <w:rsid w:val="003528CD"/>
    <w:rsid w:val="003550C3"/>
    <w:rsid w:val="0035561E"/>
    <w:rsid w:val="00357149"/>
    <w:rsid w:val="0036093F"/>
    <w:rsid w:val="003616B4"/>
    <w:rsid w:val="00362ADD"/>
    <w:rsid w:val="00364337"/>
    <w:rsid w:val="00364395"/>
    <w:rsid w:val="003644FB"/>
    <w:rsid w:val="0036495F"/>
    <w:rsid w:val="00365E0F"/>
    <w:rsid w:val="003727C1"/>
    <w:rsid w:val="003738E5"/>
    <w:rsid w:val="003749BE"/>
    <w:rsid w:val="00375931"/>
    <w:rsid w:val="00376923"/>
    <w:rsid w:val="00376C61"/>
    <w:rsid w:val="00377291"/>
    <w:rsid w:val="00377A6F"/>
    <w:rsid w:val="00382894"/>
    <w:rsid w:val="0038336D"/>
    <w:rsid w:val="00383D0D"/>
    <w:rsid w:val="003853CD"/>
    <w:rsid w:val="0039264B"/>
    <w:rsid w:val="00392DC9"/>
    <w:rsid w:val="00392E28"/>
    <w:rsid w:val="0039426F"/>
    <w:rsid w:val="0039506D"/>
    <w:rsid w:val="00396BA9"/>
    <w:rsid w:val="00396FEA"/>
    <w:rsid w:val="003A1D19"/>
    <w:rsid w:val="003A458E"/>
    <w:rsid w:val="003A4C44"/>
    <w:rsid w:val="003A69ED"/>
    <w:rsid w:val="003B23D7"/>
    <w:rsid w:val="003B3803"/>
    <w:rsid w:val="003B5C8F"/>
    <w:rsid w:val="003B6831"/>
    <w:rsid w:val="003B6A3F"/>
    <w:rsid w:val="003B6D10"/>
    <w:rsid w:val="003B79DF"/>
    <w:rsid w:val="003C53ED"/>
    <w:rsid w:val="003D01FA"/>
    <w:rsid w:val="003D365A"/>
    <w:rsid w:val="003D634B"/>
    <w:rsid w:val="003D6B83"/>
    <w:rsid w:val="003E0A82"/>
    <w:rsid w:val="003E245C"/>
    <w:rsid w:val="003E2DA4"/>
    <w:rsid w:val="003E300B"/>
    <w:rsid w:val="003E3E32"/>
    <w:rsid w:val="003E4E47"/>
    <w:rsid w:val="003E59AF"/>
    <w:rsid w:val="003E770D"/>
    <w:rsid w:val="003E780E"/>
    <w:rsid w:val="003F0415"/>
    <w:rsid w:val="003F3C92"/>
    <w:rsid w:val="003F4485"/>
    <w:rsid w:val="003F699C"/>
    <w:rsid w:val="00400625"/>
    <w:rsid w:val="00400B2B"/>
    <w:rsid w:val="00400E68"/>
    <w:rsid w:val="004011DE"/>
    <w:rsid w:val="00401DC8"/>
    <w:rsid w:val="00402213"/>
    <w:rsid w:val="00402C56"/>
    <w:rsid w:val="00403161"/>
    <w:rsid w:val="00404065"/>
    <w:rsid w:val="0040422E"/>
    <w:rsid w:val="00405212"/>
    <w:rsid w:val="00405CFD"/>
    <w:rsid w:val="00410422"/>
    <w:rsid w:val="004132D1"/>
    <w:rsid w:val="00413956"/>
    <w:rsid w:val="00413CEE"/>
    <w:rsid w:val="004140D9"/>
    <w:rsid w:val="0041583A"/>
    <w:rsid w:val="00415A85"/>
    <w:rsid w:val="00416E60"/>
    <w:rsid w:val="004204DE"/>
    <w:rsid w:val="004207C1"/>
    <w:rsid w:val="00420DE8"/>
    <w:rsid w:val="00423DA3"/>
    <w:rsid w:val="00424A7D"/>
    <w:rsid w:val="00424DDB"/>
    <w:rsid w:val="00424FCC"/>
    <w:rsid w:val="00425059"/>
    <w:rsid w:val="00426F5C"/>
    <w:rsid w:val="00427EE0"/>
    <w:rsid w:val="004303A1"/>
    <w:rsid w:val="004335BD"/>
    <w:rsid w:val="00435512"/>
    <w:rsid w:val="00436720"/>
    <w:rsid w:val="0043703E"/>
    <w:rsid w:val="004418A1"/>
    <w:rsid w:val="00443555"/>
    <w:rsid w:val="004435E6"/>
    <w:rsid w:val="00443681"/>
    <w:rsid w:val="004436DC"/>
    <w:rsid w:val="00444AE6"/>
    <w:rsid w:val="00446CE9"/>
    <w:rsid w:val="004474EE"/>
    <w:rsid w:val="00447F06"/>
    <w:rsid w:val="00450377"/>
    <w:rsid w:val="00450AA5"/>
    <w:rsid w:val="00450AB3"/>
    <w:rsid w:val="00451622"/>
    <w:rsid w:val="00451774"/>
    <w:rsid w:val="00452142"/>
    <w:rsid w:val="004527F5"/>
    <w:rsid w:val="004533DD"/>
    <w:rsid w:val="00453C26"/>
    <w:rsid w:val="0045450A"/>
    <w:rsid w:val="0045595E"/>
    <w:rsid w:val="00457A50"/>
    <w:rsid w:val="004602DB"/>
    <w:rsid w:val="0046180F"/>
    <w:rsid w:val="00464A3D"/>
    <w:rsid w:val="00467853"/>
    <w:rsid w:val="004710DC"/>
    <w:rsid w:val="004713FB"/>
    <w:rsid w:val="00472FBD"/>
    <w:rsid w:val="00473562"/>
    <w:rsid w:val="00473C1A"/>
    <w:rsid w:val="00474271"/>
    <w:rsid w:val="00474678"/>
    <w:rsid w:val="0047501A"/>
    <w:rsid w:val="00477453"/>
    <w:rsid w:val="00477C68"/>
    <w:rsid w:val="00480421"/>
    <w:rsid w:val="004808CC"/>
    <w:rsid w:val="0048102A"/>
    <w:rsid w:val="004833B0"/>
    <w:rsid w:val="00483E04"/>
    <w:rsid w:val="0048569C"/>
    <w:rsid w:val="00485B0F"/>
    <w:rsid w:val="00486CB3"/>
    <w:rsid w:val="00486CFC"/>
    <w:rsid w:val="004870CC"/>
    <w:rsid w:val="00487827"/>
    <w:rsid w:val="00490BA7"/>
    <w:rsid w:val="0049205D"/>
    <w:rsid w:val="00493C98"/>
    <w:rsid w:val="00496719"/>
    <w:rsid w:val="00496763"/>
    <w:rsid w:val="004969EE"/>
    <w:rsid w:val="00497673"/>
    <w:rsid w:val="00497F0C"/>
    <w:rsid w:val="004A07FA"/>
    <w:rsid w:val="004A338B"/>
    <w:rsid w:val="004A43DA"/>
    <w:rsid w:val="004A461F"/>
    <w:rsid w:val="004A4AB5"/>
    <w:rsid w:val="004A6EF5"/>
    <w:rsid w:val="004B1D4E"/>
    <w:rsid w:val="004B1F72"/>
    <w:rsid w:val="004B20C7"/>
    <w:rsid w:val="004B2654"/>
    <w:rsid w:val="004B32DC"/>
    <w:rsid w:val="004B3949"/>
    <w:rsid w:val="004B3E8C"/>
    <w:rsid w:val="004B6600"/>
    <w:rsid w:val="004B71EE"/>
    <w:rsid w:val="004B7424"/>
    <w:rsid w:val="004B74AD"/>
    <w:rsid w:val="004B78F0"/>
    <w:rsid w:val="004B7B0E"/>
    <w:rsid w:val="004C0A5C"/>
    <w:rsid w:val="004C13BB"/>
    <w:rsid w:val="004C1619"/>
    <w:rsid w:val="004C1CB6"/>
    <w:rsid w:val="004C1FF5"/>
    <w:rsid w:val="004C318D"/>
    <w:rsid w:val="004C4C01"/>
    <w:rsid w:val="004C5EA5"/>
    <w:rsid w:val="004C70EC"/>
    <w:rsid w:val="004C7495"/>
    <w:rsid w:val="004D0A0E"/>
    <w:rsid w:val="004D234A"/>
    <w:rsid w:val="004D277D"/>
    <w:rsid w:val="004D284B"/>
    <w:rsid w:val="004D2C68"/>
    <w:rsid w:val="004D320E"/>
    <w:rsid w:val="004D5006"/>
    <w:rsid w:val="004D7D42"/>
    <w:rsid w:val="004D7FE4"/>
    <w:rsid w:val="004E0492"/>
    <w:rsid w:val="004E076E"/>
    <w:rsid w:val="004E0C02"/>
    <w:rsid w:val="004E30DC"/>
    <w:rsid w:val="004E34A5"/>
    <w:rsid w:val="004E436B"/>
    <w:rsid w:val="004E5EDA"/>
    <w:rsid w:val="004E6F2B"/>
    <w:rsid w:val="004E71AE"/>
    <w:rsid w:val="004F0137"/>
    <w:rsid w:val="004F0551"/>
    <w:rsid w:val="004F0640"/>
    <w:rsid w:val="004F0AF4"/>
    <w:rsid w:val="004F23EF"/>
    <w:rsid w:val="004F3A56"/>
    <w:rsid w:val="004F488A"/>
    <w:rsid w:val="004F5AEA"/>
    <w:rsid w:val="00500BE3"/>
    <w:rsid w:val="00501FD8"/>
    <w:rsid w:val="005034BD"/>
    <w:rsid w:val="005035E2"/>
    <w:rsid w:val="0050387B"/>
    <w:rsid w:val="005046DF"/>
    <w:rsid w:val="005048A3"/>
    <w:rsid w:val="00505611"/>
    <w:rsid w:val="00505799"/>
    <w:rsid w:val="005058EB"/>
    <w:rsid w:val="00506216"/>
    <w:rsid w:val="00507AA9"/>
    <w:rsid w:val="0051127D"/>
    <w:rsid w:val="00513FAC"/>
    <w:rsid w:val="00514E24"/>
    <w:rsid w:val="00516087"/>
    <w:rsid w:val="00516216"/>
    <w:rsid w:val="0051635D"/>
    <w:rsid w:val="00517A92"/>
    <w:rsid w:val="00522096"/>
    <w:rsid w:val="005220C6"/>
    <w:rsid w:val="005223E7"/>
    <w:rsid w:val="005228B8"/>
    <w:rsid w:val="00522F09"/>
    <w:rsid w:val="005253BF"/>
    <w:rsid w:val="00527EF2"/>
    <w:rsid w:val="00530B60"/>
    <w:rsid w:val="0053265F"/>
    <w:rsid w:val="00532EFD"/>
    <w:rsid w:val="0053334A"/>
    <w:rsid w:val="005337E8"/>
    <w:rsid w:val="00533C8E"/>
    <w:rsid w:val="00535700"/>
    <w:rsid w:val="00536B98"/>
    <w:rsid w:val="00540390"/>
    <w:rsid w:val="00541600"/>
    <w:rsid w:val="00541E47"/>
    <w:rsid w:val="00543B47"/>
    <w:rsid w:val="005441CC"/>
    <w:rsid w:val="00544DBC"/>
    <w:rsid w:val="005451E5"/>
    <w:rsid w:val="00545F4B"/>
    <w:rsid w:val="0054604A"/>
    <w:rsid w:val="005479AB"/>
    <w:rsid w:val="005506CE"/>
    <w:rsid w:val="0055236E"/>
    <w:rsid w:val="005526FA"/>
    <w:rsid w:val="00552DB7"/>
    <w:rsid w:val="00553ABF"/>
    <w:rsid w:val="00554020"/>
    <w:rsid w:val="005553E5"/>
    <w:rsid w:val="00555ABA"/>
    <w:rsid w:val="005565D4"/>
    <w:rsid w:val="00556994"/>
    <w:rsid w:val="005569D1"/>
    <w:rsid w:val="005607CA"/>
    <w:rsid w:val="00561290"/>
    <w:rsid w:val="00561432"/>
    <w:rsid w:val="0056170E"/>
    <w:rsid w:val="00563FC7"/>
    <w:rsid w:val="0056490B"/>
    <w:rsid w:val="00564A4C"/>
    <w:rsid w:val="00566638"/>
    <w:rsid w:val="005668F2"/>
    <w:rsid w:val="00566BC8"/>
    <w:rsid w:val="00566D67"/>
    <w:rsid w:val="00567685"/>
    <w:rsid w:val="00567A72"/>
    <w:rsid w:val="00571096"/>
    <w:rsid w:val="0057202E"/>
    <w:rsid w:val="00572DD8"/>
    <w:rsid w:val="005741D5"/>
    <w:rsid w:val="00574364"/>
    <w:rsid w:val="005745FE"/>
    <w:rsid w:val="00574FB6"/>
    <w:rsid w:val="005753B3"/>
    <w:rsid w:val="005764B6"/>
    <w:rsid w:val="0057651A"/>
    <w:rsid w:val="005767E1"/>
    <w:rsid w:val="005771C5"/>
    <w:rsid w:val="00577A69"/>
    <w:rsid w:val="005800AE"/>
    <w:rsid w:val="00580E46"/>
    <w:rsid w:val="00582F2F"/>
    <w:rsid w:val="00583222"/>
    <w:rsid w:val="00583DE4"/>
    <w:rsid w:val="005851CE"/>
    <w:rsid w:val="005852D7"/>
    <w:rsid w:val="00587057"/>
    <w:rsid w:val="005879FD"/>
    <w:rsid w:val="00587C4F"/>
    <w:rsid w:val="00590493"/>
    <w:rsid w:val="00590A20"/>
    <w:rsid w:val="00591F83"/>
    <w:rsid w:val="005924BD"/>
    <w:rsid w:val="005942E0"/>
    <w:rsid w:val="005946B9"/>
    <w:rsid w:val="0059487D"/>
    <w:rsid w:val="00595AA9"/>
    <w:rsid w:val="00596E08"/>
    <w:rsid w:val="005A1824"/>
    <w:rsid w:val="005A1A56"/>
    <w:rsid w:val="005A241E"/>
    <w:rsid w:val="005A3718"/>
    <w:rsid w:val="005A4B61"/>
    <w:rsid w:val="005A53E0"/>
    <w:rsid w:val="005A683D"/>
    <w:rsid w:val="005B1133"/>
    <w:rsid w:val="005B2215"/>
    <w:rsid w:val="005B27BD"/>
    <w:rsid w:val="005B2A08"/>
    <w:rsid w:val="005B2C13"/>
    <w:rsid w:val="005B2CA5"/>
    <w:rsid w:val="005B4ACD"/>
    <w:rsid w:val="005B53DB"/>
    <w:rsid w:val="005B7AC4"/>
    <w:rsid w:val="005C0E6B"/>
    <w:rsid w:val="005C1268"/>
    <w:rsid w:val="005C1546"/>
    <w:rsid w:val="005C2176"/>
    <w:rsid w:val="005C221A"/>
    <w:rsid w:val="005C3952"/>
    <w:rsid w:val="005C5728"/>
    <w:rsid w:val="005C57DB"/>
    <w:rsid w:val="005C7EE5"/>
    <w:rsid w:val="005D0442"/>
    <w:rsid w:val="005D0750"/>
    <w:rsid w:val="005D11B0"/>
    <w:rsid w:val="005D27E5"/>
    <w:rsid w:val="005D32C5"/>
    <w:rsid w:val="005D5098"/>
    <w:rsid w:val="005D57C5"/>
    <w:rsid w:val="005D7347"/>
    <w:rsid w:val="005E0309"/>
    <w:rsid w:val="005E29AC"/>
    <w:rsid w:val="005E2EF0"/>
    <w:rsid w:val="005E384E"/>
    <w:rsid w:val="005E40EB"/>
    <w:rsid w:val="005E4507"/>
    <w:rsid w:val="005E5EF2"/>
    <w:rsid w:val="005E6A6B"/>
    <w:rsid w:val="005E6BA2"/>
    <w:rsid w:val="005F0BF9"/>
    <w:rsid w:val="005F14E3"/>
    <w:rsid w:val="005F2B4D"/>
    <w:rsid w:val="005F3AEF"/>
    <w:rsid w:val="005F52B5"/>
    <w:rsid w:val="005F6973"/>
    <w:rsid w:val="005F7A55"/>
    <w:rsid w:val="00600005"/>
    <w:rsid w:val="006010CC"/>
    <w:rsid w:val="006020EF"/>
    <w:rsid w:val="00603EC7"/>
    <w:rsid w:val="00604369"/>
    <w:rsid w:val="006047E2"/>
    <w:rsid w:val="006062FA"/>
    <w:rsid w:val="00607F76"/>
    <w:rsid w:val="0061022B"/>
    <w:rsid w:val="00610A63"/>
    <w:rsid w:val="006114A6"/>
    <w:rsid w:val="00611B4B"/>
    <w:rsid w:val="00616D69"/>
    <w:rsid w:val="00621DC9"/>
    <w:rsid w:val="00622179"/>
    <w:rsid w:val="00624624"/>
    <w:rsid w:val="00624B10"/>
    <w:rsid w:val="0062521E"/>
    <w:rsid w:val="00625C5D"/>
    <w:rsid w:val="006264D8"/>
    <w:rsid w:val="00627095"/>
    <w:rsid w:val="0063061C"/>
    <w:rsid w:val="00631F40"/>
    <w:rsid w:val="00632488"/>
    <w:rsid w:val="00632545"/>
    <w:rsid w:val="006325D5"/>
    <w:rsid w:val="00637248"/>
    <w:rsid w:val="006405DF"/>
    <w:rsid w:val="0064084D"/>
    <w:rsid w:val="00642453"/>
    <w:rsid w:val="00643F1F"/>
    <w:rsid w:val="00647811"/>
    <w:rsid w:val="00651070"/>
    <w:rsid w:val="00651BA4"/>
    <w:rsid w:val="00652665"/>
    <w:rsid w:val="0065295B"/>
    <w:rsid w:val="00653D0D"/>
    <w:rsid w:val="0065406D"/>
    <w:rsid w:val="0065429A"/>
    <w:rsid w:val="006631E3"/>
    <w:rsid w:val="006632B4"/>
    <w:rsid w:val="00663C49"/>
    <w:rsid w:val="006664D4"/>
    <w:rsid w:val="00666664"/>
    <w:rsid w:val="00666D61"/>
    <w:rsid w:val="006701E2"/>
    <w:rsid w:val="00670338"/>
    <w:rsid w:val="0067076C"/>
    <w:rsid w:val="00670C2C"/>
    <w:rsid w:val="00670D7E"/>
    <w:rsid w:val="00670DE0"/>
    <w:rsid w:val="006726E0"/>
    <w:rsid w:val="00673126"/>
    <w:rsid w:val="00673256"/>
    <w:rsid w:val="0067383E"/>
    <w:rsid w:val="0067470F"/>
    <w:rsid w:val="00675436"/>
    <w:rsid w:val="00675CA7"/>
    <w:rsid w:val="00676A46"/>
    <w:rsid w:val="00680AD3"/>
    <w:rsid w:val="00681C00"/>
    <w:rsid w:val="00681DFD"/>
    <w:rsid w:val="00682333"/>
    <w:rsid w:val="0068310C"/>
    <w:rsid w:val="006834E4"/>
    <w:rsid w:val="00683A15"/>
    <w:rsid w:val="00684038"/>
    <w:rsid w:val="006842BD"/>
    <w:rsid w:val="0069167B"/>
    <w:rsid w:val="00691E5D"/>
    <w:rsid w:val="00692057"/>
    <w:rsid w:val="0069237B"/>
    <w:rsid w:val="0069393D"/>
    <w:rsid w:val="00693C39"/>
    <w:rsid w:val="00695F2A"/>
    <w:rsid w:val="006961C5"/>
    <w:rsid w:val="00696B6E"/>
    <w:rsid w:val="00697560"/>
    <w:rsid w:val="006A0021"/>
    <w:rsid w:val="006A11C9"/>
    <w:rsid w:val="006A2517"/>
    <w:rsid w:val="006A644C"/>
    <w:rsid w:val="006A69E4"/>
    <w:rsid w:val="006A7045"/>
    <w:rsid w:val="006A7D75"/>
    <w:rsid w:val="006B1034"/>
    <w:rsid w:val="006B53A9"/>
    <w:rsid w:val="006B573D"/>
    <w:rsid w:val="006B675C"/>
    <w:rsid w:val="006B69AD"/>
    <w:rsid w:val="006B74A5"/>
    <w:rsid w:val="006B7567"/>
    <w:rsid w:val="006B7ACD"/>
    <w:rsid w:val="006C0325"/>
    <w:rsid w:val="006C1CD5"/>
    <w:rsid w:val="006C2B51"/>
    <w:rsid w:val="006C347F"/>
    <w:rsid w:val="006C34E5"/>
    <w:rsid w:val="006C365B"/>
    <w:rsid w:val="006C42A1"/>
    <w:rsid w:val="006C7996"/>
    <w:rsid w:val="006D15C6"/>
    <w:rsid w:val="006D4919"/>
    <w:rsid w:val="006D6073"/>
    <w:rsid w:val="006D6266"/>
    <w:rsid w:val="006E055E"/>
    <w:rsid w:val="006E0E6C"/>
    <w:rsid w:val="006E1030"/>
    <w:rsid w:val="006E5041"/>
    <w:rsid w:val="006E510D"/>
    <w:rsid w:val="006E6687"/>
    <w:rsid w:val="006E7597"/>
    <w:rsid w:val="006F2FDC"/>
    <w:rsid w:val="006F3637"/>
    <w:rsid w:val="006F37D9"/>
    <w:rsid w:val="006F4409"/>
    <w:rsid w:val="006F4CCF"/>
    <w:rsid w:val="006F4F97"/>
    <w:rsid w:val="006F6119"/>
    <w:rsid w:val="006F6E18"/>
    <w:rsid w:val="00702352"/>
    <w:rsid w:val="00702959"/>
    <w:rsid w:val="00702D7C"/>
    <w:rsid w:val="00703BB1"/>
    <w:rsid w:val="0070404B"/>
    <w:rsid w:val="007042D7"/>
    <w:rsid w:val="00704D31"/>
    <w:rsid w:val="0070569C"/>
    <w:rsid w:val="00706660"/>
    <w:rsid w:val="00706725"/>
    <w:rsid w:val="00707599"/>
    <w:rsid w:val="00707BD7"/>
    <w:rsid w:val="00713F7A"/>
    <w:rsid w:val="00714246"/>
    <w:rsid w:val="00714923"/>
    <w:rsid w:val="00714FD2"/>
    <w:rsid w:val="007155D1"/>
    <w:rsid w:val="00716462"/>
    <w:rsid w:val="00717C5D"/>
    <w:rsid w:val="0072207E"/>
    <w:rsid w:val="00722224"/>
    <w:rsid w:val="007246A2"/>
    <w:rsid w:val="00725C76"/>
    <w:rsid w:val="007304EE"/>
    <w:rsid w:val="00730C42"/>
    <w:rsid w:val="00732965"/>
    <w:rsid w:val="007340C2"/>
    <w:rsid w:val="0073539A"/>
    <w:rsid w:val="0073565D"/>
    <w:rsid w:val="00735F6C"/>
    <w:rsid w:val="00736A48"/>
    <w:rsid w:val="00736CFD"/>
    <w:rsid w:val="00736D72"/>
    <w:rsid w:val="00737164"/>
    <w:rsid w:val="00737AFE"/>
    <w:rsid w:val="00737EA5"/>
    <w:rsid w:val="00740A2A"/>
    <w:rsid w:val="00742A9A"/>
    <w:rsid w:val="00744128"/>
    <w:rsid w:val="00745576"/>
    <w:rsid w:val="00745E39"/>
    <w:rsid w:val="00746BCF"/>
    <w:rsid w:val="007478E0"/>
    <w:rsid w:val="00747F2D"/>
    <w:rsid w:val="00750C9E"/>
    <w:rsid w:val="007512FA"/>
    <w:rsid w:val="007513D9"/>
    <w:rsid w:val="007515B3"/>
    <w:rsid w:val="007521E9"/>
    <w:rsid w:val="0075240D"/>
    <w:rsid w:val="00754B6E"/>
    <w:rsid w:val="007554B0"/>
    <w:rsid w:val="007578B1"/>
    <w:rsid w:val="00757CBA"/>
    <w:rsid w:val="00757E52"/>
    <w:rsid w:val="007612FB"/>
    <w:rsid w:val="00761CF5"/>
    <w:rsid w:val="0076418A"/>
    <w:rsid w:val="007642CB"/>
    <w:rsid w:val="00765226"/>
    <w:rsid w:val="00765520"/>
    <w:rsid w:val="00766879"/>
    <w:rsid w:val="00767CC0"/>
    <w:rsid w:val="00770F29"/>
    <w:rsid w:val="007713DD"/>
    <w:rsid w:val="00773A6C"/>
    <w:rsid w:val="007742FE"/>
    <w:rsid w:val="00774DFB"/>
    <w:rsid w:val="0077660A"/>
    <w:rsid w:val="007807E5"/>
    <w:rsid w:val="00780BC3"/>
    <w:rsid w:val="00780EEC"/>
    <w:rsid w:val="007820C9"/>
    <w:rsid w:val="00782244"/>
    <w:rsid w:val="00783E9A"/>
    <w:rsid w:val="007848A7"/>
    <w:rsid w:val="0078549F"/>
    <w:rsid w:val="0078636B"/>
    <w:rsid w:val="00787652"/>
    <w:rsid w:val="00790BEF"/>
    <w:rsid w:val="00791919"/>
    <w:rsid w:val="00791BFC"/>
    <w:rsid w:val="00792077"/>
    <w:rsid w:val="0079312B"/>
    <w:rsid w:val="0079338A"/>
    <w:rsid w:val="0079416A"/>
    <w:rsid w:val="00794C2B"/>
    <w:rsid w:val="0079523B"/>
    <w:rsid w:val="00795852"/>
    <w:rsid w:val="00797132"/>
    <w:rsid w:val="007972F3"/>
    <w:rsid w:val="00797605"/>
    <w:rsid w:val="00797682"/>
    <w:rsid w:val="00797950"/>
    <w:rsid w:val="007A0004"/>
    <w:rsid w:val="007A0294"/>
    <w:rsid w:val="007A1269"/>
    <w:rsid w:val="007A251E"/>
    <w:rsid w:val="007A268A"/>
    <w:rsid w:val="007A2F71"/>
    <w:rsid w:val="007A329B"/>
    <w:rsid w:val="007A6388"/>
    <w:rsid w:val="007A6F89"/>
    <w:rsid w:val="007A77BB"/>
    <w:rsid w:val="007A7B91"/>
    <w:rsid w:val="007B0534"/>
    <w:rsid w:val="007B0906"/>
    <w:rsid w:val="007B15F4"/>
    <w:rsid w:val="007B1679"/>
    <w:rsid w:val="007B516D"/>
    <w:rsid w:val="007B5841"/>
    <w:rsid w:val="007B6414"/>
    <w:rsid w:val="007B7D81"/>
    <w:rsid w:val="007C021A"/>
    <w:rsid w:val="007C07F2"/>
    <w:rsid w:val="007C2500"/>
    <w:rsid w:val="007C4D8A"/>
    <w:rsid w:val="007C51CD"/>
    <w:rsid w:val="007C5DA9"/>
    <w:rsid w:val="007C7C84"/>
    <w:rsid w:val="007D025A"/>
    <w:rsid w:val="007D0F6C"/>
    <w:rsid w:val="007D2B50"/>
    <w:rsid w:val="007D6535"/>
    <w:rsid w:val="007D706B"/>
    <w:rsid w:val="007E09AC"/>
    <w:rsid w:val="007E24ED"/>
    <w:rsid w:val="007E436B"/>
    <w:rsid w:val="007E6EF2"/>
    <w:rsid w:val="007F0038"/>
    <w:rsid w:val="007F090E"/>
    <w:rsid w:val="007F1E4B"/>
    <w:rsid w:val="007F1E6E"/>
    <w:rsid w:val="007F2112"/>
    <w:rsid w:val="007F225F"/>
    <w:rsid w:val="007F3152"/>
    <w:rsid w:val="007F38A4"/>
    <w:rsid w:val="007F3E20"/>
    <w:rsid w:val="007F3FBC"/>
    <w:rsid w:val="007F6A55"/>
    <w:rsid w:val="007F6CA9"/>
    <w:rsid w:val="007F6E70"/>
    <w:rsid w:val="007F6EB7"/>
    <w:rsid w:val="007F6EFC"/>
    <w:rsid w:val="007F78E9"/>
    <w:rsid w:val="00800D3B"/>
    <w:rsid w:val="00801442"/>
    <w:rsid w:val="00801E7C"/>
    <w:rsid w:val="008040A5"/>
    <w:rsid w:val="00804C27"/>
    <w:rsid w:val="00804F2C"/>
    <w:rsid w:val="00805FAF"/>
    <w:rsid w:val="008060A0"/>
    <w:rsid w:val="00806C71"/>
    <w:rsid w:val="00811054"/>
    <w:rsid w:val="00813825"/>
    <w:rsid w:val="008143E1"/>
    <w:rsid w:val="00814AC3"/>
    <w:rsid w:val="00814BCA"/>
    <w:rsid w:val="008161CC"/>
    <w:rsid w:val="008162AF"/>
    <w:rsid w:val="00816643"/>
    <w:rsid w:val="00817104"/>
    <w:rsid w:val="00817F49"/>
    <w:rsid w:val="00821B58"/>
    <w:rsid w:val="0082256B"/>
    <w:rsid w:val="0082344F"/>
    <w:rsid w:val="00823F60"/>
    <w:rsid w:val="00824204"/>
    <w:rsid w:val="00824427"/>
    <w:rsid w:val="00825B5A"/>
    <w:rsid w:val="0082679B"/>
    <w:rsid w:val="00827A4B"/>
    <w:rsid w:val="00830436"/>
    <w:rsid w:val="008307B9"/>
    <w:rsid w:val="008313D5"/>
    <w:rsid w:val="0083163F"/>
    <w:rsid w:val="00831E32"/>
    <w:rsid w:val="00832277"/>
    <w:rsid w:val="00833EA4"/>
    <w:rsid w:val="00833FBE"/>
    <w:rsid w:val="00836765"/>
    <w:rsid w:val="00836A7E"/>
    <w:rsid w:val="008378DD"/>
    <w:rsid w:val="00837CFF"/>
    <w:rsid w:val="00841C4C"/>
    <w:rsid w:val="00842B54"/>
    <w:rsid w:val="00843002"/>
    <w:rsid w:val="00843B5F"/>
    <w:rsid w:val="00844A7E"/>
    <w:rsid w:val="00845ACD"/>
    <w:rsid w:val="008460EF"/>
    <w:rsid w:val="008466EA"/>
    <w:rsid w:val="00846D9A"/>
    <w:rsid w:val="0085011D"/>
    <w:rsid w:val="008503F5"/>
    <w:rsid w:val="00850698"/>
    <w:rsid w:val="00850743"/>
    <w:rsid w:val="008519C5"/>
    <w:rsid w:val="00851FCD"/>
    <w:rsid w:val="00852AA7"/>
    <w:rsid w:val="00852E49"/>
    <w:rsid w:val="00854A1A"/>
    <w:rsid w:val="0085555A"/>
    <w:rsid w:val="00861428"/>
    <w:rsid w:val="00861F86"/>
    <w:rsid w:val="00862888"/>
    <w:rsid w:val="00863B8C"/>
    <w:rsid w:val="00865B30"/>
    <w:rsid w:val="00866D8B"/>
    <w:rsid w:val="00867317"/>
    <w:rsid w:val="00867553"/>
    <w:rsid w:val="00867675"/>
    <w:rsid w:val="00867A97"/>
    <w:rsid w:val="00867CA8"/>
    <w:rsid w:val="00870785"/>
    <w:rsid w:val="00871524"/>
    <w:rsid w:val="00872401"/>
    <w:rsid w:val="00872592"/>
    <w:rsid w:val="008737B1"/>
    <w:rsid w:val="00873975"/>
    <w:rsid w:val="00875109"/>
    <w:rsid w:val="00875301"/>
    <w:rsid w:val="00875323"/>
    <w:rsid w:val="008755A7"/>
    <w:rsid w:val="008756F8"/>
    <w:rsid w:val="008769E9"/>
    <w:rsid w:val="00876B4B"/>
    <w:rsid w:val="008772DD"/>
    <w:rsid w:val="00880C66"/>
    <w:rsid w:val="00882021"/>
    <w:rsid w:val="00883242"/>
    <w:rsid w:val="0088329E"/>
    <w:rsid w:val="008848AA"/>
    <w:rsid w:val="00885439"/>
    <w:rsid w:val="00885573"/>
    <w:rsid w:val="00887A9E"/>
    <w:rsid w:val="00887B6D"/>
    <w:rsid w:val="00887D39"/>
    <w:rsid w:val="008901AF"/>
    <w:rsid w:val="008916ED"/>
    <w:rsid w:val="00891F1B"/>
    <w:rsid w:val="00892C4F"/>
    <w:rsid w:val="008944AD"/>
    <w:rsid w:val="008964B9"/>
    <w:rsid w:val="008A0AAC"/>
    <w:rsid w:val="008A190E"/>
    <w:rsid w:val="008A19A2"/>
    <w:rsid w:val="008A1C18"/>
    <w:rsid w:val="008A2672"/>
    <w:rsid w:val="008A2F69"/>
    <w:rsid w:val="008A4B98"/>
    <w:rsid w:val="008A6459"/>
    <w:rsid w:val="008A67E4"/>
    <w:rsid w:val="008A6D3E"/>
    <w:rsid w:val="008A72C9"/>
    <w:rsid w:val="008A74E4"/>
    <w:rsid w:val="008A78A8"/>
    <w:rsid w:val="008B2D4D"/>
    <w:rsid w:val="008B2E0E"/>
    <w:rsid w:val="008B35B7"/>
    <w:rsid w:val="008B3A4F"/>
    <w:rsid w:val="008B5293"/>
    <w:rsid w:val="008B5414"/>
    <w:rsid w:val="008B6096"/>
    <w:rsid w:val="008B62C8"/>
    <w:rsid w:val="008B645C"/>
    <w:rsid w:val="008B6F49"/>
    <w:rsid w:val="008B76E8"/>
    <w:rsid w:val="008B7714"/>
    <w:rsid w:val="008C046A"/>
    <w:rsid w:val="008C06B9"/>
    <w:rsid w:val="008C0821"/>
    <w:rsid w:val="008C21DA"/>
    <w:rsid w:val="008C3AFC"/>
    <w:rsid w:val="008C47BB"/>
    <w:rsid w:val="008C4959"/>
    <w:rsid w:val="008C4C42"/>
    <w:rsid w:val="008C4F08"/>
    <w:rsid w:val="008C5A14"/>
    <w:rsid w:val="008C7013"/>
    <w:rsid w:val="008C7401"/>
    <w:rsid w:val="008D00DC"/>
    <w:rsid w:val="008D1455"/>
    <w:rsid w:val="008D21C1"/>
    <w:rsid w:val="008D22AA"/>
    <w:rsid w:val="008D2C83"/>
    <w:rsid w:val="008D3764"/>
    <w:rsid w:val="008D3981"/>
    <w:rsid w:val="008D4443"/>
    <w:rsid w:val="008D6C5C"/>
    <w:rsid w:val="008D7AD5"/>
    <w:rsid w:val="008E0487"/>
    <w:rsid w:val="008E1748"/>
    <w:rsid w:val="008E2F01"/>
    <w:rsid w:val="008E307B"/>
    <w:rsid w:val="008E3E97"/>
    <w:rsid w:val="008E5E96"/>
    <w:rsid w:val="008E6168"/>
    <w:rsid w:val="008E65FA"/>
    <w:rsid w:val="008E7DBA"/>
    <w:rsid w:val="008F0AD9"/>
    <w:rsid w:val="008F2B43"/>
    <w:rsid w:val="008F2B74"/>
    <w:rsid w:val="008F3498"/>
    <w:rsid w:val="008F3878"/>
    <w:rsid w:val="008F5879"/>
    <w:rsid w:val="008F766D"/>
    <w:rsid w:val="008F77DF"/>
    <w:rsid w:val="00900693"/>
    <w:rsid w:val="009013FF"/>
    <w:rsid w:val="00903481"/>
    <w:rsid w:val="00903C2F"/>
    <w:rsid w:val="00905AFB"/>
    <w:rsid w:val="00906DCA"/>
    <w:rsid w:val="00907A53"/>
    <w:rsid w:val="00910067"/>
    <w:rsid w:val="0091036B"/>
    <w:rsid w:val="00910CE2"/>
    <w:rsid w:val="00911589"/>
    <w:rsid w:val="00912347"/>
    <w:rsid w:val="00914104"/>
    <w:rsid w:val="00915D4B"/>
    <w:rsid w:val="00916FA7"/>
    <w:rsid w:val="0091763D"/>
    <w:rsid w:val="00917FD0"/>
    <w:rsid w:val="009201C2"/>
    <w:rsid w:val="00922001"/>
    <w:rsid w:val="00924256"/>
    <w:rsid w:val="00924420"/>
    <w:rsid w:val="0092544F"/>
    <w:rsid w:val="00925542"/>
    <w:rsid w:val="00927816"/>
    <w:rsid w:val="00931300"/>
    <w:rsid w:val="00934D6B"/>
    <w:rsid w:val="00936933"/>
    <w:rsid w:val="00937B12"/>
    <w:rsid w:val="00940B39"/>
    <w:rsid w:val="00941922"/>
    <w:rsid w:val="009420D8"/>
    <w:rsid w:val="0094430D"/>
    <w:rsid w:val="00945D30"/>
    <w:rsid w:val="009470F9"/>
    <w:rsid w:val="00947B08"/>
    <w:rsid w:val="00951338"/>
    <w:rsid w:val="0095157D"/>
    <w:rsid w:val="00951A9F"/>
    <w:rsid w:val="00951CDE"/>
    <w:rsid w:val="0095324B"/>
    <w:rsid w:val="009547C9"/>
    <w:rsid w:val="00954BA7"/>
    <w:rsid w:val="00955212"/>
    <w:rsid w:val="00960CC3"/>
    <w:rsid w:val="00961302"/>
    <w:rsid w:val="00961C27"/>
    <w:rsid w:val="00961F8A"/>
    <w:rsid w:val="00961FD5"/>
    <w:rsid w:val="00962A4A"/>
    <w:rsid w:val="00962E0D"/>
    <w:rsid w:val="00964581"/>
    <w:rsid w:val="00970643"/>
    <w:rsid w:val="0097070A"/>
    <w:rsid w:val="009717C1"/>
    <w:rsid w:val="00972507"/>
    <w:rsid w:val="009727BF"/>
    <w:rsid w:val="009743E2"/>
    <w:rsid w:val="00974625"/>
    <w:rsid w:val="009753C9"/>
    <w:rsid w:val="00975CFE"/>
    <w:rsid w:val="00976660"/>
    <w:rsid w:val="009772B7"/>
    <w:rsid w:val="00977EC0"/>
    <w:rsid w:val="00980623"/>
    <w:rsid w:val="0098144E"/>
    <w:rsid w:val="00983FFF"/>
    <w:rsid w:val="00985046"/>
    <w:rsid w:val="009853D6"/>
    <w:rsid w:val="00986312"/>
    <w:rsid w:val="00986D62"/>
    <w:rsid w:val="009878BC"/>
    <w:rsid w:val="009903E2"/>
    <w:rsid w:val="00991195"/>
    <w:rsid w:val="00991438"/>
    <w:rsid w:val="00991B68"/>
    <w:rsid w:val="00991FC3"/>
    <w:rsid w:val="00992A7E"/>
    <w:rsid w:val="00992E68"/>
    <w:rsid w:val="009935A6"/>
    <w:rsid w:val="00993CA3"/>
    <w:rsid w:val="009958E4"/>
    <w:rsid w:val="00995BAB"/>
    <w:rsid w:val="009960D5"/>
    <w:rsid w:val="0099657E"/>
    <w:rsid w:val="00996F88"/>
    <w:rsid w:val="0099761E"/>
    <w:rsid w:val="00997F18"/>
    <w:rsid w:val="009A1396"/>
    <w:rsid w:val="009A1B15"/>
    <w:rsid w:val="009A2BF1"/>
    <w:rsid w:val="009A2D53"/>
    <w:rsid w:val="009A2F84"/>
    <w:rsid w:val="009A449C"/>
    <w:rsid w:val="009A530F"/>
    <w:rsid w:val="009A643E"/>
    <w:rsid w:val="009A718E"/>
    <w:rsid w:val="009B00FB"/>
    <w:rsid w:val="009B10CE"/>
    <w:rsid w:val="009B1685"/>
    <w:rsid w:val="009B5B37"/>
    <w:rsid w:val="009B61F7"/>
    <w:rsid w:val="009B6F65"/>
    <w:rsid w:val="009B7149"/>
    <w:rsid w:val="009B7A42"/>
    <w:rsid w:val="009C072F"/>
    <w:rsid w:val="009C34E8"/>
    <w:rsid w:val="009C44D0"/>
    <w:rsid w:val="009C4983"/>
    <w:rsid w:val="009C4E4E"/>
    <w:rsid w:val="009C4EF5"/>
    <w:rsid w:val="009C512F"/>
    <w:rsid w:val="009C5B29"/>
    <w:rsid w:val="009C621C"/>
    <w:rsid w:val="009C7EDF"/>
    <w:rsid w:val="009D063C"/>
    <w:rsid w:val="009D29E9"/>
    <w:rsid w:val="009D3DB6"/>
    <w:rsid w:val="009D4FA1"/>
    <w:rsid w:val="009D6762"/>
    <w:rsid w:val="009D76F3"/>
    <w:rsid w:val="009E1F2D"/>
    <w:rsid w:val="009E23AE"/>
    <w:rsid w:val="009E2FBC"/>
    <w:rsid w:val="009E40C0"/>
    <w:rsid w:val="009E40C8"/>
    <w:rsid w:val="009F073A"/>
    <w:rsid w:val="009F3A22"/>
    <w:rsid w:val="009F4258"/>
    <w:rsid w:val="009F5202"/>
    <w:rsid w:val="009F55E1"/>
    <w:rsid w:val="009F6BC2"/>
    <w:rsid w:val="009F6F95"/>
    <w:rsid w:val="009F769B"/>
    <w:rsid w:val="00A01088"/>
    <w:rsid w:val="00A015C3"/>
    <w:rsid w:val="00A015DA"/>
    <w:rsid w:val="00A02174"/>
    <w:rsid w:val="00A034E1"/>
    <w:rsid w:val="00A03A7B"/>
    <w:rsid w:val="00A03AE4"/>
    <w:rsid w:val="00A04350"/>
    <w:rsid w:val="00A05374"/>
    <w:rsid w:val="00A061CE"/>
    <w:rsid w:val="00A06AAD"/>
    <w:rsid w:val="00A1119B"/>
    <w:rsid w:val="00A13FAD"/>
    <w:rsid w:val="00A14511"/>
    <w:rsid w:val="00A1490D"/>
    <w:rsid w:val="00A20612"/>
    <w:rsid w:val="00A207F6"/>
    <w:rsid w:val="00A20B4E"/>
    <w:rsid w:val="00A221AB"/>
    <w:rsid w:val="00A222B6"/>
    <w:rsid w:val="00A234B6"/>
    <w:rsid w:val="00A23F19"/>
    <w:rsid w:val="00A24E4E"/>
    <w:rsid w:val="00A25CC7"/>
    <w:rsid w:val="00A26938"/>
    <w:rsid w:val="00A26E4F"/>
    <w:rsid w:val="00A272F5"/>
    <w:rsid w:val="00A2731B"/>
    <w:rsid w:val="00A27413"/>
    <w:rsid w:val="00A30A2E"/>
    <w:rsid w:val="00A30B9A"/>
    <w:rsid w:val="00A31A2D"/>
    <w:rsid w:val="00A31BEC"/>
    <w:rsid w:val="00A3295A"/>
    <w:rsid w:val="00A337A0"/>
    <w:rsid w:val="00A35211"/>
    <w:rsid w:val="00A36A02"/>
    <w:rsid w:val="00A37C18"/>
    <w:rsid w:val="00A40213"/>
    <w:rsid w:val="00A40BFE"/>
    <w:rsid w:val="00A430BD"/>
    <w:rsid w:val="00A448EB"/>
    <w:rsid w:val="00A47633"/>
    <w:rsid w:val="00A52359"/>
    <w:rsid w:val="00A53D94"/>
    <w:rsid w:val="00A554C3"/>
    <w:rsid w:val="00A56E6F"/>
    <w:rsid w:val="00A57BBD"/>
    <w:rsid w:val="00A608B7"/>
    <w:rsid w:val="00A60EE5"/>
    <w:rsid w:val="00A61393"/>
    <w:rsid w:val="00A62284"/>
    <w:rsid w:val="00A6290B"/>
    <w:rsid w:val="00A62B5B"/>
    <w:rsid w:val="00A62BFF"/>
    <w:rsid w:val="00A62E4E"/>
    <w:rsid w:val="00A64AA5"/>
    <w:rsid w:val="00A6517C"/>
    <w:rsid w:val="00A6701C"/>
    <w:rsid w:val="00A71500"/>
    <w:rsid w:val="00A72448"/>
    <w:rsid w:val="00A72545"/>
    <w:rsid w:val="00A73516"/>
    <w:rsid w:val="00A747CE"/>
    <w:rsid w:val="00A74C1D"/>
    <w:rsid w:val="00A7636B"/>
    <w:rsid w:val="00A77D5B"/>
    <w:rsid w:val="00A844EB"/>
    <w:rsid w:val="00A84E23"/>
    <w:rsid w:val="00A85844"/>
    <w:rsid w:val="00A86291"/>
    <w:rsid w:val="00A87456"/>
    <w:rsid w:val="00A87471"/>
    <w:rsid w:val="00A8770E"/>
    <w:rsid w:val="00A907DE"/>
    <w:rsid w:val="00A90D9D"/>
    <w:rsid w:val="00A90FC5"/>
    <w:rsid w:val="00A91244"/>
    <w:rsid w:val="00A92EA2"/>
    <w:rsid w:val="00A938C7"/>
    <w:rsid w:val="00A9390A"/>
    <w:rsid w:val="00A95EB0"/>
    <w:rsid w:val="00A967FD"/>
    <w:rsid w:val="00A97281"/>
    <w:rsid w:val="00AA0280"/>
    <w:rsid w:val="00AA3692"/>
    <w:rsid w:val="00AA640B"/>
    <w:rsid w:val="00AA7BEB"/>
    <w:rsid w:val="00AB05A1"/>
    <w:rsid w:val="00AB0A4D"/>
    <w:rsid w:val="00AB0CB2"/>
    <w:rsid w:val="00AB3F5F"/>
    <w:rsid w:val="00AB458A"/>
    <w:rsid w:val="00AB4A75"/>
    <w:rsid w:val="00AB5A67"/>
    <w:rsid w:val="00AB5A91"/>
    <w:rsid w:val="00AB6717"/>
    <w:rsid w:val="00AC0A59"/>
    <w:rsid w:val="00AC2267"/>
    <w:rsid w:val="00AC5BB9"/>
    <w:rsid w:val="00AC613B"/>
    <w:rsid w:val="00AC721F"/>
    <w:rsid w:val="00AC78CA"/>
    <w:rsid w:val="00AD1F93"/>
    <w:rsid w:val="00AD2BDC"/>
    <w:rsid w:val="00AD3CA9"/>
    <w:rsid w:val="00AD43E2"/>
    <w:rsid w:val="00AD5D5A"/>
    <w:rsid w:val="00AE087D"/>
    <w:rsid w:val="00AE387D"/>
    <w:rsid w:val="00AE4A2C"/>
    <w:rsid w:val="00AE4A93"/>
    <w:rsid w:val="00AE5606"/>
    <w:rsid w:val="00AE6B76"/>
    <w:rsid w:val="00AF1890"/>
    <w:rsid w:val="00AF1F50"/>
    <w:rsid w:val="00AF1FA0"/>
    <w:rsid w:val="00AF2B12"/>
    <w:rsid w:val="00AF317E"/>
    <w:rsid w:val="00AF35FF"/>
    <w:rsid w:val="00AF3D19"/>
    <w:rsid w:val="00AF3E34"/>
    <w:rsid w:val="00AF4BC8"/>
    <w:rsid w:val="00AF50AE"/>
    <w:rsid w:val="00AF5F1C"/>
    <w:rsid w:val="00AF6740"/>
    <w:rsid w:val="00AF6CFD"/>
    <w:rsid w:val="00AF70D3"/>
    <w:rsid w:val="00B00A03"/>
    <w:rsid w:val="00B00DD6"/>
    <w:rsid w:val="00B00F74"/>
    <w:rsid w:val="00B01341"/>
    <w:rsid w:val="00B01463"/>
    <w:rsid w:val="00B017A1"/>
    <w:rsid w:val="00B03960"/>
    <w:rsid w:val="00B03EE4"/>
    <w:rsid w:val="00B05CAC"/>
    <w:rsid w:val="00B064B4"/>
    <w:rsid w:val="00B071E3"/>
    <w:rsid w:val="00B07CBE"/>
    <w:rsid w:val="00B07F0B"/>
    <w:rsid w:val="00B1046F"/>
    <w:rsid w:val="00B11557"/>
    <w:rsid w:val="00B123DD"/>
    <w:rsid w:val="00B127D9"/>
    <w:rsid w:val="00B12CFD"/>
    <w:rsid w:val="00B1452D"/>
    <w:rsid w:val="00B1499F"/>
    <w:rsid w:val="00B150A1"/>
    <w:rsid w:val="00B16FC9"/>
    <w:rsid w:val="00B17C6A"/>
    <w:rsid w:val="00B2187B"/>
    <w:rsid w:val="00B22EE9"/>
    <w:rsid w:val="00B236EE"/>
    <w:rsid w:val="00B237E4"/>
    <w:rsid w:val="00B24CD3"/>
    <w:rsid w:val="00B255DF"/>
    <w:rsid w:val="00B2625A"/>
    <w:rsid w:val="00B2661E"/>
    <w:rsid w:val="00B26D29"/>
    <w:rsid w:val="00B273CD"/>
    <w:rsid w:val="00B309B6"/>
    <w:rsid w:val="00B30D62"/>
    <w:rsid w:val="00B31D55"/>
    <w:rsid w:val="00B33C30"/>
    <w:rsid w:val="00B36BE9"/>
    <w:rsid w:val="00B3753F"/>
    <w:rsid w:val="00B379FC"/>
    <w:rsid w:val="00B37DFD"/>
    <w:rsid w:val="00B4123B"/>
    <w:rsid w:val="00B4166E"/>
    <w:rsid w:val="00B425FB"/>
    <w:rsid w:val="00B4286A"/>
    <w:rsid w:val="00B42BC6"/>
    <w:rsid w:val="00B4654E"/>
    <w:rsid w:val="00B47721"/>
    <w:rsid w:val="00B51375"/>
    <w:rsid w:val="00B528EA"/>
    <w:rsid w:val="00B532FD"/>
    <w:rsid w:val="00B54EFE"/>
    <w:rsid w:val="00B552D5"/>
    <w:rsid w:val="00B55BEB"/>
    <w:rsid w:val="00B60E8B"/>
    <w:rsid w:val="00B6242E"/>
    <w:rsid w:val="00B64D66"/>
    <w:rsid w:val="00B64EA4"/>
    <w:rsid w:val="00B71156"/>
    <w:rsid w:val="00B73DF8"/>
    <w:rsid w:val="00B7445D"/>
    <w:rsid w:val="00B74EB4"/>
    <w:rsid w:val="00B763EA"/>
    <w:rsid w:val="00B778C6"/>
    <w:rsid w:val="00B81592"/>
    <w:rsid w:val="00B81B6D"/>
    <w:rsid w:val="00B82A96"/>
    <w:rsid w:val="00B856A0"/>
    <w:rsid w:val="00B87308"/>
    <w:rsid w:val="00B8776B"/>
    <w:rsid w:val="00B915C1"/>
    <w:rsid w:val="00B91B8A"/>
    <w:rsid w:val="00B936C7"/>
    <w:rsid w:val="00B93772"/>
    <w:rsid w:val="00B937ED"/>
    <w:rsid w:val="00B938C1"/>
    <w:rsid w:val="00B95292"/>
    <w:rsid w:val="00B96EBA"/>
    <w:rsid w:val="00B9781B"/>
    <w:rsid w:val="00BA0FA9"/>
    <w:rsid w:val="00BA30ED"/>
    <w:rsid w:val="00BA3F94"/>
    <w:rsid w:val="00BA4DF3"/>
    <w:rsid w:val="00BA5EB2"/>
    <w:rsid w:val="00BA6AF9"/>
    <w:rsid w:val="00BA6E9B"/>
    <w:rsid w:val="00BA6F24"/>
    <w:rsid w:val="00BA76D8"/>
    <w:rsid w:val="00BB2DB1"/>
    <w:rsid w:val="00BB4553"/>
    <w:rsid w:val="00BB4E49"/>
    <w:rsid w:val="00BB52F3"/>
    <w:rsid w:val="00BB55E9"/>
    <w:rsid w:val="00BB702B"/>
    <w:rsid w:val="00BB755E"/>
    <w:rsid w:val="00BC099D"/>
    <w:rsid w:val="00BC0E63"/>
    <w:rsid w:val="00BC1019"/>
    <w:rsid w:val="00BC1612"/>
    <w:rsid w:val="00BC249A"/>
    <w:rsid w:val="00BC3170"/>
    <w:rsid w:val="00BC4850"/>
    <w:rsid w:val="00BC5671"/>
    <w:rsid w:val="00BC5898"/>
    <w:rsid w:val="00BC61C9"/>
    <w:rsid w:val="00BC65EE"/>
    <w:rsid w:val="00BC6C37"/>
    <w:rsid w:val="00BC7C9B"/>
    <w:rsid w:val="00BD0C0B"/>
    <w:rsid w:val="00BD13AB"/>
    <w:rsid w:val="00BD41E7"/>
    <w:rsid w:val="00BD48DD"/>
    <w:rsid w:val="00BD65FB"/>
    <w:rsid w:val="00BD6C40"/>
    <w:rsid w:val="00BE0163"/>
    <w:rsid w:val="00BE07E5"/>
    <w:rsid w:val="00BE1E7E"/>
    <w:rsid w:val="00BE355B"/>
    <w:rsid w:val="00BE4B48"/>
    <w:rsid w:val="00BE4EF2"/>
    <w:rsid w:val="00BE50E9"/>
    <w:rsid w:val="00BE7B24"/>
    <w:rsid w:val="00BF0D6D"/>
    <w:rsid w:val="00BF201A"/>
    <w:rsid w:val="00BF25FB"/>
    <w:rsid w:val="00BF3286"/>
    <w:rsid w:val="00BF4453"/>
    <w:rsid w:val="00BF51CF"/>
    <w:rsid w:val="00BF58E4"/>
    <w:rsid w:val="00BF5BDE"/>
    <w:rsid w:val="00BF5D7C"/>
    <w:rsid w:val="00BF6C0C"/>
    <w:rsid w:val="00BF75C0"/>
    <w:rsid w:val="00BF7985"/>
    <w:rsid w:val="00BF7CC4"/>
    <w:rsid w:val="00C0092B"/>
    <w:rsid w:val="00C01007"/>
    <w:rsid w:val="00C01A0F"/>
    <w:rsid w:val="00C02934"/>
    <w:rsid w:val="00C0295B"/>
    <w:rsid w:val="00C0351C"/>
    <w:rsid w:val="00C038AD"/>
    <w:rsid w:val="00C05379"/>
    <w:rsid w:val="00C06350"/>
    <w:rsid w:val="00C10D66"/>
    <w:rsid w:val="00C12091"/>
    <w:rsid w:val="00C12A3F"/>
    <w:rsid w:val="00C12C99"/>
    <w:rsid w:val="00C12CFA"/>
    <w:rsid w:val="00C13620"/>
    <w:rsid w:val="00C14777"/>
    <w:rsid w:val="00C14C21"/>
    <w:rsid w:val="00C15C73"/>
    <w:rsid w:val="00C17EB3"/>
    <w:rsid w:val="00C231A3"/>
    <w:rsid w:val="00C2348B"/>
    <w:rsid w:val="00C23A3B"/>
    <w:rsid w:val="00C23EC0"/>
    <w:rsid w:val="00C23F96"/>
    <w:rsid w:val="00C248CA"/>
    <w:rsid w:val="00C25268"/>
    <w:rsid w:val="00C256AC"/>
    <w:rsid w:val="00C257DB"/>
    <w:rsid w:val="00C26718"/>
    <w:rsid w:val="00C30026"/>
    <w:rsid w:val="00C30037"/>
    <w:rsid w:val="00C305E9"/>
    <w:rsid w:val="00C30988"/>
    <w:rsid w:val="00C3342A"/>
    <w:rsid w:val="00C3350E"/>
    <w:rsid w:val="00C36AB6"/>
    <w:rsid w:val="00C3744A"/>
    <w:rsid w:val="00C4113C"/>
    <w:rsid w:val="00C41B0D"/>
    <w:rsid w:val="00C42311"/>
    <w:rsid w:val="00C4380F"/>
    <w:rsid w:val="00C439AA"/>
    <w:rsid w:val="00C44916"/>
    <w:rsid w:val="00C44F0F"/>
    <w:rsid w:val="00C4690E"/>
    <w:rsid w:val="00C46A57"/>
    <w:rsid w:val="00C5072A"/>
    <w:rsid w:val="00C51235"/>
    <w:rsid w:val="00C531AF"/>
    <w:rsid w:val="00C54A40"/>
    <w:rsid w:val="00C54AEA"/>
    <w:rsid w:val="00C55842"/>
    <w:rsid w:val="00C55B8C"/>
    <w:rsid w:val="00C56DB8"/>
    <w:rsid w:val="00C60C17"/>
    <w:rsid w:val="00C621CD"/>
    <w:rsid w:val="00C639DB"/>
    <w:rsid w:val="00C646B0"/>
    <w:rsid w:val="00C6635B"/>
    <w:rsid w:val="00C6663A"/>
    <w:rsid w:val="00C66C63"/>
    <w:rsid w:val="00C66C8A"/>
    <w:rsid w:val="00C67396"/>
    <w:rsid w:val="00C6758C"/>
    <w:rsid w:val="00C7150B"/>
    <w:rsid w:val="00C71AF1"/>
    <w:rsid w:val="00C7299C"/>
    <w:rsid w:val="00C7450A"/>
    <w:rsid w:val="00C74883"/>
    <w:rsid w:val="00C759BC"/>
    <w:rsid w:val="00C75E4C"/>
    <w:rsid w:val="00C7624A"/>
    <w:rsid w:val="00C768D1"/>
    <w:rsid w:val="00C81C68"/>
    <w:rsid w:val="00C82041"/>
    <w:rsid w:val="00C82605"/>
    <w:rsid w:val="00C82966"/>
    <w:rsid w:val="00C8453E"/>
    <w:rsid w:val="00C847C0"/>
    <w:rsid w:val="00C85CB1"/>
    <w:rsid w:val="00C90168"/>
    <w:rsid w:val="00C91224"/>
    <w:rsid w:val="00C930F2"/>
    <w:rsid w:val="00C940A1"/>
    <w:rsid w:val="00C950D4"/>
    <w:rsid w:val="00C952D5"/>
    <w:rsid w:val="00CA01C4"/>
    <w:rsid w:val="00CA16A2"/>
    <w:rsid w:val="00CA207B"/>
    <w:rsid w:val="00CA24CB"/>
    <w:rsid w:val="00CA3D0D"/>
    <w:rsid w:val="00CA5343"/>
    <w:rsid w:val="00CA54AA"/>
    <w:rsid w:val="00CA5B46"/>
    <w:rsid w:val="00CA5CFF"/>
    <w:rsid w:val="00CA6B5E"/>
    <w:rsid w:val="00CA6CAE"/>
    <w:rsid w:val="00CB011A"/>
    <w:rsid w:val="00CB04B9"/>
    <w:rsid w:val="00CB1005"/>
    <w:rsid w:val="00CB13B8"/>
    <w:rsid w:val="00CB1A2B"/>
    <w:rsid w:val="00CB4FC6"/>
    <w:rsid w:val="00CB5F37"/>
    <w:rsid w:val="00CB7023"/>
    <w:rsid w:val="00CC089A"/>
    <w:rsid w:val="00CC20BD"/>
    <w:rsid w:val="00CC2A0D"/>
    <w:rsid w:val="00CC395E"/>
    <w:rsid w:val="00CC5851"/>
    <w:rsid w:val="00CC5BD2"/>
    <w:rsid w:val="00CC6CF9"/>
    <w:rsid w:val="00CC79FC"/>
    <w:rsid w:val="00CD1773"/>
    <w:rsid w:val="00CD2FF6"/>
    <w:rsid w:val="00CD7050"/>
    <w:rsid w:val="00CD70A9"/>
    <w:rsid w:val="00CD7FBE"/>
    <w:rsid w:val="00CE13FA"/>
    <w:rsid w:val="00CE2694"/>
    <w:rsid w:val="00CE411E"/>
    <w:rsid w:val="00CE4136"/>
    <w:rsid w:val="00CE4789"/>
    <w:rsid w:val="00CE520B"/>
    <w:rsid w:val="00CE6C61"/>
    <w:rsid w:val="00CE77F6"/>
    <w:rsid w:val="00CE7C68"/>
    <w:rsid w:val="00CF1114"/>
    <w:rsid w:val="00CF248A"/>
    <w:rsid w:val="00CF337F"/>
    <w:rsid w:val="00CF3FAF"/>
    <w:rsid w:val="00CF4CF0"/>
    <w:rsid w:val="00CF5105"/>
    <w:rsid w:val="00CF6CB7"/>
    <w:rsid w:val="00CF7312"/>
    <w:rsid w:val="00D02E54"/>
    <w:rsid w:val="00D03C6C"/>
    <w:rsid w:val="00D05ADA"/>
    <w:rsid w:val="00D073E5"/>
    <w:rsid w:val="00D07B89"/>
    <w:rsid w:val="00D10912"/>
    <w:rsid w:val="00D10DE5"/>
    <w:rsid w:val="00D1126A"/>
    <w:rsid w:val="00D12418"/>
    <w:rsid w:val="00D12548"/>
    <w:rsid w:val="00D126C6"/>
    <w:rsid w:val="00D12956"/>
    <w:rsid w:val="00D12F44"/>
    <w:rsid w:val="00D16096"/>
    <w:rsid w:val="00D163C8"/>
    <w:rsid w:val="00D1706F"/>
    <w:rsid w:val="00D2010C"/>
    <w:rsid w:val="00D2040D"/>
    <w:rsid w:val="00D21631"/>
    <w:rsid w:val="00D2182C"/>
    <w:rsid w:val="00D22E06"/>
    <w:rsid w:val="00D23BAC"/>
    <w:rsid w:val="00D2454F"/>
    <w:rsid w:val="00D247C0"/>
    <w:rsid w:val="00D256C4"/>
    <w:rsid w:val="00D25A92"/>
    <w:rsid w:val="00D25D7A"/>
    <w:rsid w:val="00D263AC"/>
    <w:rsid w:val="00D26403"/>
    <w:rsid w:val="00D26DFC"/>
    <w:rsid w:val="00D26F9B"/>
    <w:rsid w:val="00D3007A"/>
    <w:rsid w:val="00D31290"/>
    <w:rsid w:val="00D33B05"/>
    <w:rsid w:val="00D34518"/>
    <w:rsid w:val="00D35562"/>
    <w:rsid w:val="00D36137"/>
    <w:rsid w:val="00D36ADA"/>
    <w:rsid w:val="00D40CF5"/>
    <w:rsid w:val="00D41319"/>
    <w:rsid w:val="00D43277"/>
    <w:rsid w:val="00D434A8"/>
    <w:rsid w:val="00D43EAB"/>
    <w:rsid w:val="00D45F83"/>
    <w:rsid w:val="00D4627A"/>
    <w:rsid w:val="00D4680A"/>
    <w:rsid w:val="00D47126"/>
    <w:rsid w:val="00D479C1"/>
    <w:rsid w:val="00D47D3E"/>
    <w:rsid w:val="00D50BDF"/>
    <w:rsid w:val="00D52C83"/>
    <w:rsid w:val="00D53510"/>
    <w:rsid w:val="00D5478A"/>
    <w:rsid w:val="00D5488D"/>
    <w:rsid w:val="00D6377A"/>
    <w:rsid w:val="00D638FD"/>
    <w:rsid w:val="00D6534C"/>
    <w:rsid w:val="00D65D93"/>
    <w:rsid w:val="00D67A4C"/>
    <w:rsid w:val="00D708D1"/>
    <w:rsid w:val="00D7195E"/>
    <w:rsid w:val="00D71BBC"/>
    <w:rsid w:val="00D73217"/>
    <w:rsid w:val="00D73FFA"/>
    <w:rsid w:val="00D74F98"/>
    <w:rsid w:val="00D75CB3"/>
    <w:rsid w:val="00D75F0B"/>
    <w:rsid w:val="00D76A0D"/>
    <w:rsid w:val="00D76BAE"/>
    <w:rsid w:val="00D771B8"/>
    <w:rsid w:val="00D771C1"/>
    <w:rsid w:val="00D771ED"/>
    <w:rsid w:val="00D77C98"/>
    <w:rsid w:val="00D77ECC"/>
    <w:rsid w:val="00D80C54"/>
    <w:rsid w:val="00D81183"/>
    <w:rsid w:val="00D817A1"/>
    <w:rsid w:val="00D819BE"/>
    <w:rsid w:val="00D81DB8"/>
    <w:rsid w:val="00D856B2"/>
    <w:rsid w:val="00D856EB"/>
    <w:rsid w:val="00D857EE"/>
    <w:rsid w:val="00D870F9"/>
    <w:rsid w:val="00D9034A"/>
    <w:rsid w:val="00D90712"/>
    <w:rsid w:val="00D94027"/>
    <w:rsid w:val="00D94EBE"/>
    <w:rsid w:val="00D95190"/>
    <w:rsid w:val="00D95241"/>
    <w:rsid w:val="00D96571"/>
    <w:rsid w:val="00D96700"/>
    <w:rsid w:val="00D96C6E"/>
    <w:rsid w:val="00D977E3"/>
    <w:rsid w:val="00D97B29"/>
    <w:rsid w:val="00DA0444"/>
    <w:rsid w:val="00DA2A5D"/>
    <w:rsid w:val="00DA2B44"/>
    <w:rsid w:val="00DA2D2A"/>
    <w:rsid w:val="00DA303C"/>
    <w:rsid w:val="00DA37BC"/>
    <w:rsid w:val="00DA4F32"/>
    <w:rsid w:val="00DA5EE8"/>
    <w:rsid w:val="00DA6CFF"/>
    <w:rsid w:val="00DA753F"/>
    <w:rsid w:val="00DA7625"/>
    <w:rsid w:val="00DA79A9"/>
    <w:rsid w:val="00DB304A"/>
    <w:rsid w:val="00DB4920"/>
    <w:rsid w:val="00DB4A0A"/>
    <w:rsid w:val="00DB6E61"/>
    <w:rsid w:val="00DB7E60"/>
    <w:rsid w:val="00DC2EC5"/>
    <w:rsid w:val="00DC6012"/>
    <w:rsid w:val="00DD248B"/>
    <w:rsid w:val="00DD2F95"/>
    <w:rsid w:val="00DD3320"/>
    <w:rsid w:val="00DD3D94"/>
    <w:rsid w:val="00DD488A"/>
    <w:rsid w:val="00DD7DC6"/>
    <w:rsid w:val="00DE2149"/>
    <w:rsid w:val="00DE2854"/>
    <w:rsid w:val="00DE29C2"/>
    <w:rsid w:val="00DE326A"/>
    <w:rsid w:val="00DE52BF"/>
    <w:rsid w:val="00DE7D00"/>
    <w:rsid w:val="00DF09E2"/>
    <w:rsid w:val="00DF17EF"/>
    <w:rsid w:val="00DF3165"/>
    <w:rsid w:val="00DF371E"/>
    <w:rsid w:val="00DF6407"/>
    <w:rsid w:val="00DF6561"/>
    <w:rsid w:val="00DF6613"/>
    <w:rsid w:val="00DF6C74"/>
    <w:rsid w:val="00DF7557"/>
    <w:rsid w:val="00E002D6"/>
    <w:rsid w:val="00E02A70"/>
    <w:rsid w:val="00E03154"/>
    <w:rsid w:val="00E039D5"/>
    <w:rsid w:val="00E051E7"/>
    <w:rsid w:val="00E052B7"/>
    <w:rsid w:val="00E062A4"/>
    <w:rsid w:val="00E0644B"/>
    <w:rsid w:val="00E06BA3"/>
    <w:rsid w:val="00E0784E"/>
    <w:rsid w:val="00E10C58"/>
    <w:rsid w:val="00E10E99"/>
    <w:rsid w:val="00E1132C"/>
    <w:rsid w:val="00E1138F"/>
    <w:rsid w:val="00E1232F"/>
    <w:rsid w:val="00E1334F"/>
    <w:rsid w:val="00E1356C"/>
    <w:rsid w:val="00E144AA"/>
    <w:rsid w:val="00E150E0"/>
    <w:rsid w:val="00E15B0E"/>
    <w:rsid w:val="00E15F79"/>
    <w:rsid w:val="00E16DAC"/>
    <w:rsid w:val="00E20324"/>
    <w:rsid w:val="00E20A1E"/>
    <w:rsid w:val="00E219D2"/>
    <w:rsid w:val="00E24628"/>
    <w:rsid w:val="00E26A3B"/>
    <w:rsid w:val="00E305BA"/>
    <w:rsid w:val="00E30654"/>
    <w:rsid w:val="00E30C88"/>
    <w:rsid w:val="00E30E61"/>
    <w:rsid w:val="00E316E1"/>
    <w:rsid w:val="00E31C05"/>
    <w:rsid w:val="00E33F7B"/>
    <w:rsid w:val="00E3415C"/>
    <w:rsid w:val="00E3428C"/>
    <w:rsid w:val="00E37226"/>
    <w:rsid w:val="00E3735D"/>
    <w:rsid w:val="00E41301"/>
    <w:rsid w:val="00E419B8"/>
    <w:rsid w:val="00E421FB"/>
    <w:rsid w:val="00E425A2"/>
    <w:rsid w:val="00E43BC9"/>
    <w:rsid w:val="00E43FF6"/>
    <w:rsid w:val="00E44CE1"/>
    <w:rsid w:val="00E44D7D"/>
    <w:rsid w:val="00E46DD1"/>
    <w:rsid w:val="00E50215"/>
    <w:rsid w:val="00E5062E"/>
    <w:rsid w:val="00E506BB"/>
    <w:rsid w:val="00E5247D"/>
    <w:rsid w:val="00E52D70"/>
    <w:rsid w:val="00E537A0"/>
    <w:rsid w:val="00E53B66"/>
    <w:rsid w:val="00E54064"/>
    <w:rsid w:val="00E541AE"/>
    <w:rsid w:val="00E5437D"/>
    <w:rsid w:val="00E54CB2"/>
    <w:rsid w:val="00E55284"/>
    <w:rsid w:val="00E57BB4"/>
    <w:rsid w:val="00E6062E"/>
    <w:rsid w:val="00E608C3"/>
    <w:rsid w:val="00E612F7"/>
    <w:rsid w:val="00E65F49"/>
    <w:rsid w:val="00E66396"/>
    <w:rsid w:val="00E6655E"/>
    <w:rsid w:val="00E66D6D"/>
    <w:rsid w:val="00E66E6D"/>
    <w:rsid w:val="00E70392"/>
    <w:rsid w:val="00E7159A"/>
    <w:rsid w:val="00E71846"/>
    <w:rsid w:val="00E71EF9"/>
    <w:rsid w:val="00E727BF"/>
    <w:rsid w:val="00E73B90"/>
    <w:rsid w:val="00E8003A"/>
    <w:rsid w:val="00E825C1"/>
    <w:rsid w:val="00E82641"/>
    <w:rsid w:val="00E842B3"/>
    <w:rsid w:val="00E844CE"/>
    <w:rsid w:val="00E86BD9"/>
    <w:rsid w:val="00E90E29"/>
    <w:rsid w:val="00E932E0"/>
    <w:rsid w:val="00E93A90"/>
    <w:rsid w:val="00E94720"/>
    <w:rsid w:val="00E96BBC"/>
    <w:rsid w:val="00E97DBE"/>
    <w:rsid w:val="00EA1BE6"/>
    <w:rsid w:val="00EA229A"/>
    <w:rsid w:val="00EA2DC7"/>
    <w:rsid w:val="00EA33C2"/>
    <w:rsid w:val="00EA5402"/>
    <w:rsid w:val="00EA5950"/>
    <w:rsid w:val="00EA660C"/>
    <w:rsid w:val="00EA6CF6"/>
    <w:rsid w:val="00EA79DA"/>
    <w:rsid w:val="00EA7B24"/>
    <w:rsid w:val="00EB0C7E"/>
    <w:rsid w:val="00EB2129"/>
    <w:rsid w:val="00EB2266"/>
    <w:rsid w:val="00EB2BC1"/>
    <w:rsid w:val="00EB5163"/>
    <w:rsid w:val="00EC01C7"/>
    <w:rsid w:val="00EC0C90"/>
    <w:rsid w:val="00EC4F8F"/>
    <w:rsid w:val="00EC5E60"/>
    <w:rsid w:val="00EC7043"/>
    <w:rsid w:val="00EC7935"/>
    <w:rsid w:val="00EC7B7E"/>
    <w:rsid w:val="00EC7C11"/>
    <w:rsid w:val="00ED07EC"/>
    <w:rsid w:val="00ED0870"/>
    <w:rsid w:val="00ED3627"/>
    <w:rsid w:val="00ED47E6"/>
    <w:rsid w:val="00ED4D3D"/>
    <w:rsid w:val="00ED5D1C"/>
    <w:rsid w:val="00ED5E85"/>
    <w:rsid w:val="00ED6B63"/>
    <w:rsid w:val="00ED7861"/>
    <w:rsid w:val="00EE0932"/>
    <w:rsid w:val="00EE1FA3"/>
    <w:rsid w:val="00EE3968"/>
    <w:rsid w:val="00EE403C"/>
    <w:rsid w:val="00EE4DF3"/>
    <w:rsid w:val="00EE7662"/>
    <w:rsid w:val="00EE78A6"/>
    <w:rsid w:val="00EF0EC7"/>
    <w:rsid w:val="00EF2BA0"/>
    <w:rsid w:val="00EF2F36"/>
    <w:rsid w:val="00EF6D0B"/>
    <w:rsid w:val="00F00265"/>
    <w:rsid w:val="00F0186C"/>
    <w:rsid w:val="00F024CC"/>
    <w:rsid w:val="00F02534"/>
    <w:rsid w:val="00F05445"/>
    <w:rsid w:val="00F05BBE"/>
    <w:rsid w:val="00F061E5"/>
    <w:rsid w:val="00F06D0B"/>
    <w:rsid w:val="00F0728A"/>
    <w:rsid w:val="00F07413"/>
    <w:rsid w:val="00F07551"/>
    <w:rsid w:val="00F10D1D"/>
    <w:rsid w:val="00F10FD5"/>
    <w:rsid w:val="00F13BA3"/>
    <w:rsid w:val="00F13CC8"/>
    <w:rsid w:val="00F141CD"/>
    <w:rsid w:val="00F2185C"/>
    <w:rsid w:val="00F22A4D"/>
    <w:rsid w:val="00F23C75"/>
    <w:rsid w:val="00F24374"/>
    <w:rsid w:val="00F24E57"/>
    <w:rsid w:val="00F2715F"/>
    <w:rsid w:val="00F30232"/>
    <w:rsid w:val="00F31071"/>
    <w:rsid w:val="00F32903"/>
    <w:rsid w:val="00F333B3"/>
    <w:rsid w:val="00F33DC6"/>
    <w:rsid w:val="00F346B9"/>
    <w:rsid w:val="00F34C81"/>
    <w:rsid w:val="00F34FEC"/>
    <w:rsid w:val="00F35C9D"/>
    <w:rsid w:val="00F36ACF"/>
    <w:rsid w:val="00F36EC8"/>
    <w:rsid w:val="00F37264"/>
    <w:rsid w:val="00F3794B"/>
    <w:rsid w:val="00F4099A"/>
    <w:rsid w:val="00F40F12"/>
    <w:rsid w:val="00F419D0"/>
    <w:rsid w:val="00F41AE2"/>
    <w:rsid w:val="00F424BA"/>
    <w:rsid w:val="00F42FE2"/>
    <w:rsid w:val="00F43A41"/>
    <w:rsid w:val="00F4436D"/>
    <w:rsid w:val="00F44ADB"/>
    <w:rsid w:val="00F4563B"/>
    <w:rsid w:val="00F4613D"/>
    <w:rsid w:val="00F4731D"/>
    <w:rsid w:val="00F50F86"/>
    <w:rsid w:val="00F51851"/>
    <w:rsid w:val="00F51E39"/>
    <w:rsid w:val="00F5214B"/>
    <w:rsid w:val="00F5365E"/>
    <w:rsid w:val="00F543FA"/>
    <w:rsid w:val="00F56048"/>
    <w:rsid w:val="00F5660C"/>
    <w:rsid w:val="00F578E1"/>
    <w:rsid w:val="00F61DBB"/>
    <w:rsid w:val="00F62563"/>
    <w:rsid w:val="00F62FE0"/>
    <w:rsid w:val="00F6520E"/>
    <w:rsid w:val="00F65FDF"/>
    <w:rsid w:val="00F666EB"/>
    <w:rsid w:val="00F70822"/>
    <w:rsid w:val="00F720A6"/>
    <w:rsid w:val="00F726CD"/>
    <w:rsid w:val="00F730BF"/>
    <w:rsid w:val="00F7344F"/>
    <w:rsid w:val="00F74540"/>
    <w:rsid w:val="00F75C23"/>
    <w:rsid w:val="00F761A6"/>
    <w:rsid w:val="00F768CC"/>
    <w:rsid w:val="00F76E6E"/>
    <w:rsid w:val="00F771F6"/>
    <w:rsid w:val="00F777FC"/>
    <w:rsid w:val="00F779AA"/>
    <w:rsid w:val="00F81076"/>
    <w:rsid w:val="00F82397"/>
    <w:rsid w:val="00F84531"/>
    <w:rsid w:val="00F846E0"/>
    <w:rsid w:val="00F848AD"/>
    <w:rsid w:val="00F85AA7"/>
    <w:rsid w:val="00F87136"/>
    <w:rsid w:val="00F871CF"/>
    <w:rsid w:val="00F872C5"/>
    <w:rsid w:val="00F87B98"/>
    <w:rsid w:val="00F87DF0"/>
    <w:rsid w:val="00F91C11"/>
    <w:rsid w:val="00F91D74"/>
    <w:rsid w:val="00F92118"/>
    <w:rsid w:val="00F9309F"/>
    <w:rsid w:val="00F935BD"/>
    <w:rsid w:val="00F93F0D"/>
    <w:rsid w:val="00F944FF"/>
    <w:rsid w:val="00F96625"/>
    <w:rsid w:val="00F96670"/>
    <w:rsid w:val="00FA03BD"/>
    <w:rsid w:val="00FA0820"/>
    <w:rsid w:val="00FA2F35"/>
    <w:rsid w:val="00FA363C"/>
    <w:rsid w:val="00FA463B"/>
    <w:rsid w:val="00FA4814"/>
    <w:rsid w:val="00FA54FF"/>
    <w:rsid w:val="00FB18DC"/>
    <w:rsid w:val="00FB199E"/>
    <w:rsid w:val="00FB325F"/>
    <w:rsid w:val="00FB3C60"/>
    <w:rsid w:val="00FB56C0"/>
    <w:rsid w:val="00FB5E34"/>
    <w:rsid w:val="00FB6452"/>
    <w:rsid w:val="00FB6CEF"/>
    <w:rsid w:val="00FC1876"/>
    <w:rsid w:val="00FC1B55"/>
    <w:rsid w:val="00FC2A1B"/>
    <w:rsid w:val="00FC33FC"/>
    <w:rsid w:val="00FC425D"/>
    <w:rsid w:val="00FC5F75"/>
    <w:rsid w:val="00FC6CD7"/>
    <w:rsid w:val="00FC6EF3"/>
    <w:rsid w:val="00FC7DB6"/>
    <w:rsid w:val="00FD0173"/>
    <w:rsid w:val="00FD0B0E"/>
    <w:rsid w:val="00FD0D67"/>
    <w:rsid w:val="00FD1A32"/>
    <w:rsid w:val="00FD4052"/>
    <w:rsid w:val="00FD496E"/>
    <w:rsid w:val="00FD548F"/>
    <w:rsid w:val="00FD756F"/>
    <w:rsid w:val="00FE0634"/>
    <w:rsid w:val="00FE10EE"/>
    <w:rsid w:val="00FE35D2"/>
    <w:rsid w:val="00FE443D"/>
    <w:rsid w:val="00FE5424"/>
    <w:rsid w:val="00FE694C"/>
    <w:rsid w:val="00FE6C82"/>
    <w:rsid w:val="00FF110E"/>
    <w:rsid w:val="00FF1C5F"/>
    <w:rsid w:val="00FF2443"/>
    <w:rsid w:val="00FF29A2"/>
    <w:rsid w:val="00FF3C2C"/>
    <w:rsid w:val="00FF40BD"/>
    <w:rsid w:val="00FF4518"/>
    <w:rsid w:val="00FF4603"/>
    <w:rsid w:val="00FF6AE7"/>
    <w:rsid w:val="00FF6CA9"/>
    <w:rsid w:val="00FF6ED8"/>
    <w:rsid w:val="00FF722C"/>
    <w:rsid w:val="06242785"/>
    <w:rsid w:val="0E8E9423"/>
    <w:rsid w:val="1095B9BE"/>
    <w:rsid w:val="17608C8F"/>
    <w:rsid w:val="18FF1208"/>
    <w:rsid w:val="19CDA1CC"/>
    <w:rsid w:val="3BF6C611"/>
    <w:rsid w:val="58F44431"/>
    <w:rsid w:val="6152171F"/>
    <w:rsid w:val="6F0DE226"/>
    <w:rsid w:val="75EA3ECE"/>
    <w:rsid w:val="7778E175"/>
    <w:rsid w:val="78A25438"/>
    <w:rsid w:val="7E6CD79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E0076A"/>
  <w15:docId w15:val="{4884E21E-413A-4C06-A085-28285B4C2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4"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395"/>
    <w:pPr>
      <w:spacing w:after="160" w:line="259" w:lineRule="auto"/>
    </w:pPr>
    <w:rPr>
      <w:kern w:val="2"/>
      <w:sz w:val="22"/>
      <w:szCs w:val="22"/>
      <w:lang w:val="en-GB"/>
      <w14:ligatures w14:val="standardContextual"/>
    </w:rPr>
  </w:style>
  <w:style w:type="paragraph" w:styleId="Heading1">
    <w:name w:val="heading 1"/>
    <w:basedOn w:val="Normal"/>
    <w:next w:val="BodyText"/>
    <w:link w:val="Heading1Char"/>
    <w:uiPriority w:val="4"/>
    <w:qFormat/>
    <w:rsid w:val="003F0415"/>
    <w:pPr>
      <w:keepNext/>
      <w:keepLines/>
      <w:spacing w:before="240"/>
      <w:outlineLvl w:val="0"/>
    </w:pPr>
    <w:rPr>
      <w:rFonts w:asciiTheme="majorHAnsi" w:eastAsiaTheme="majorEastAsia" w:hAnsiTheme="majorHAnsi" w:cstheme="majorBidi"/>
      <w:b/>
      <w:bCs/>
      <w:color w:val="3F0730"/>
      <w:sz w:val="28"/>
      <w:szCs w:val="28"/>
    </w:rPr>
  </w:style>
  <w:style w:type="paragraph" w:styleId="Heading2">
    <w:name w:val="heading 2"/>
    <w:basedOn w:val="Normal"/>
    <w:next w:val="BodyText"/>
    <w:link w:val="Heading2Char"/>
    <w:uiPriority w:val="4"/>
    <w:qFormat/>
    <w:rsid w:val="003F0415"/>
    <w:pPr>
      <w:keepNext/>
      <w:keepLines/>
      <w:spacing w:before="240"/>
      <w:outlineLvl w:val="1"/>
    </w:pPr>
    <w:rPr>
      <w:rFonts w:asciiTheme="majorHAnsi" w:eastAsiaTheme="majorEastAsia" w:hAnsiTheme="majorHAnsi" w:cstheme="majorBidi"/>
      <w:b/>
      <w:bCs/>
      <w:color w:val="3F0730"/>
      <w:sz w:val="28"/>
      <w:szCs w:val="26"/>
    </w:rPr>
  </w:style>
  <w:style w:type="paragraph" w:styleId="Heading3">
    <w:name w:val="heading 3"/>
    <w:basedOn w:val="Normal"/>
    <w:next w:val="BodyText"/>
    <w:link w:val="Heading3Char"/>
    <w:uiPriority w:val="4"/>
    <w:qFormat/>
    <w:rsid w:val="003F0415"/>
    <w:pPr>
      <w:keepNext/>
      <w:keepLines/>
      <w:spacing w:before="240"/>
      <w:outlineLvl w:val="2"/>
    </w:pPr>
    <w:rPr>
      <w:rFonts w:eastAsiaTheme="majorEastAsia" w:cstheme="majorBidi"/>
      <w:color w:val="3F0730"/>
    </w:rPr>
  </w:style>
  <w:style w:type="paragraph" w:styleId="Heading4">
    <w:name w:val="heading 4"/>
    <w:aliases w:val="Heading 4 (table &amp; chart)"/>
    <w:basedOn w:val="Normal"/>
    <w:next w:val="Normal"/>
    <w:link w:val="Heading4Char"/>
    <w:uiPriority w:val="23"/>
    <w:semiHidden/>
    <w:qFormat/>
    <w:rsid w:val="00AB5A91"/>
    <w:pPr>
      <w:keepNext/>
      <w:keepLines/>
      <w:numPr>
        <w:ilvl w:val="3"/>
        <w:numId w:val="14"/>
      </w:numPr>
      <w:spacing w:before="120"/>
      <w:outlineLvl w:val="3"/>
    </w:pPr>
    <w:rPr>
      <w:rFonts w:asciiTheme="majorHAnsi" w:eastAsiaTheme="majorEastAsia" w:hAnsiTheme="majorHAnsi" w:cstheme="majorBidi"/>
      <w:b/>
      <w:iCs/>
      <w:color w:val="2CB9FF" w:themeColor="accent2"/>
    </w:rPr>
  </w:style>
  <w:style w:type="paragraph" w:styleId="Heading5">
    <w:name w:val="heading 5"/>
    <w:basedOn w:val="Normal"/>
    <w:next w:val="Normal"/>
    <w:link w:val="Heading5Char"/>
    <w:uiPriority w:val="23"/>
    <w:semiHidden/>
    <w:qFormat/>
    <w:rsid w:val="00AB5A91"/>
    <w:pPr>
      <w:keepNext/>
      <w:keepLines/>
      <w:numPr>
        <w:ilvl w:val="4"/>
        <w:numId w:val="14"/>
      </w:numPr>
      <w:spacing w:before="40"/>
      <w:outlineLvl w:val="4"/>
    </w:pPr>
    <w:rPr>
      <w:rFonts w:asciiTheme="majorHAnsi" w:eastAsiaTheme="majorEastAsia" w:hAnsiTheme="majorHAnsi" w:cstheme="majorBidi"/>
      <w:color w:val="BF00BF" w:themeColor="accent1" w:themeShade="BF"/>
    </w:rPr>
  </w:style>
  <w:style w:type="paragraph" w:styleId="Heading6">
    <w:name w:val="heading 6"/>
    <w:basedOn w:val="Normal"/>
    <w:next w:val="Normal"/>
    <w:link w:val="Heading6Char"/>
    <w:uiPriority w:val="23"/>
    <w:semiHidden/>
    <w:qFormat/>
    <w:rsid w:val="00AB5A91"/>
    <w:pPr>
      <w:keepNext/>
      <w:keepLines/>
      <w:numPr>
        <w:ilvl w:val="5"/>
        <w:numId w:val="14"/>
      </w:numPr>
      <w:spacing w:before="40"/>
      <w:outlineLvl w:val="5"/>
    </w:pPr>
    <w:rPr>
      <w:rFonts w:asciiTheme="majorHAnsi" w:eastAsiaTheme="majorEastAsia" w:hAnsiTheme="majorHAnsi" w:cstheme="majorBidi"/>
      <w:color w:val="7F007F" w:themeColor="accent1" w:themeShade="7F"/>
    </w:rPr>
  </w:style>
  <w:style w:type="paragraph" w:styleId="Heading7">
    <w:name w:val="heading 7"/>
    <w:basedOn w:val="Normal"/>
    <w:next w:val="Normal"/>
    <w:link w:val="Heading7Char"/>
    <w:uiPriority w:val="23"/>
    <w:semiHidden/>
    <w:qFormat/>
    <w:rsid w:val="00AB5A91"/>
    <w:pPr>
      <w:keepNext/>
      <w:keepLines/>
      <w:numPr>
        <w:ilvl w:val="6"/>
        <w:numId w:val="14"/>
      </w:numPr>
      <w:spacing w:before="40"/>
      <w:outlineLvl w:val="6"/>
    </w:pPr>
    <w:rPr>
      <w:rFonts w:asciiTheme="majorHAnsi" w:eastAsiaTheme="majorEastAsia" w:hAnsiTheme="majorHAnsi" w:cstheme="majorBidi"/>
      <w:i/>
      <w:iCs/>
      <w:color w:val="7F007F" w:themeColor="accent1" w:themeShade="7F"/>
    </w:rPr>
  </w:style>
  <w:style w:type="paragraph" w:styleId="Heading8">
    <w:name w:val="heading 8"/>
    <w:basedOn w:val="Normal"/>
    <w:next w:val="Normal"/>
    <w:link w:val="Heading8Char"/>
    <w:uiPriority w:val="23"/>
    <w:semiHidden/>
    <w:qFormat/>
    <w:rsid w:val="00AB5A91"/>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B5A91"/>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3643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4395"/>
  </w:style>
  <w:style w:type="paragraph" w:customStyle="1" w:styleId="TableColumnHeading">
    <w:name w:val="Table Column Heading"/>
    <w:basedOn w:val="BodyText"/>
    <w:uiPriority w:val="7"/>
    <w:qFormat/>
    <w:rsid w:val="00AB5A91"/>
    <w:pPr>
      <w:spacing w:before="60" w:after="60"/>
    </w:pPr>
    <w:rPr>
      <w:b/>
      <w:bCs/>
    </w:rPr>
  </w:style>
  <w:style w:type="paragraph" w:styleId="Footer">
    <w:name w:val="footer"/>
    <w:basedOn w:val="Normal"/>
    <w:link w:val="FooterChar"/>
    <w:uiPriority w:val="99"/>
    <w:unhideWhenUsed/>
    <w:rsid w:val="00AB5A91"/>
    <w:rPr>
      <w:noProof/>
      <w:sz w:val="18"/>
    </w:rPr>
  </w:style>
  <w:style w:type="character" w:customStyle="1" w:styleId="FooterChar">
    <w:name w:val="Footer Char"/>
    <w:basedOn w:val="DefaultParagraphFont"/>
    <w:link w:val="Footer"/>
    <w:uiPriority w:val="99"/>
    <w:rsid w:val="00AB5A91"/>
    <w:rPr>
      <w:noProof/>
      <w:color w:val="6E6E6E"/>
      <w:sz w:val="18"/>
      <w:lang w:val="en-GB"/>
    </w:rPr>
  </w:style>
  <w:style w:type="paragraph" w:customStyle="1" w:styleId="TableColumnHeadingRight">
    <w:name w:val="Table Column Heading Right"/>
    <w:basedOn w:val="TableColumnHeading"/>
    <w:uiPriority w:val="7"/>
    <w:qFormat/>
    <w:rsid w:val="00AB5A91"/>
    <w:pPr>
      <w:jc w:val="right"/>
    </w:pPr>
  </w:style>
  <w:style w:type="paragraph" w:customStyle="1" w:styleId="PageTitle">
    <w:name w:val="Page Title"/>
    <w:basedOn w:val="Normal"/>
    <w:next w:val="BodyText"/>
    <w:uiPriority w:val="3"/>
    <w:qFormat/>
    <w:rsid w:val="003F0415"/>
    <w:pPr>
      <w:keepNext/>
      <w:spacing w:before="480"/>
      <w:outlineLvl w:val="0"/>
    </w:pPr>
    <w:rPr>
      <w:rFonts w:asciiTheme="majorHAnsi" w:hAnsiTheme="majorHAnsi"/>
      <w:b/>
      <w:noProof/>
      <w:color w:val="3F0730"/>
      <w:sz w:val="32"/>
      <w:szCs w:val="48"/>
    </w:rPr>
  </w:style>
  <w:style w:type="paragraph" w:customStyle="1" w:styleId="TableBodyRight">
    <w:name w:val="Table Body Right"/>
    <w:basedOn w:val="TableBody"/>
    <w:uiPriority w:val="8"/>
    <w:qFormat/>
    <w:rsid w:val="00AB5A91"/>
    <w:pPr>
      <w:jc w:val="right"/>
    </w:pPr>
  </w:style>
  <w:style w:type="character" w:customStyle="1" w:styleId="Bold">
    <w:name w:val="Bold"/>
    <w:basedOn w:val="DefaultParagraphFont"/>
    <w:uiPriority w:val="2"/>
    <w:qFormat/>
    <w:rsid w:val="002D313A"/>
    <w:rPr>
      <w:rFonts w:asciiTheme="minorHAnsi" w:hAnsiTheme="minorHAnsi"/>
      <w:b/>
      <w:i w:val="0"/>
      <w:color w:val="auto"/>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AB5A91"/>
    <w:pPr>
      <w:ind w:left="3969"/>
      <w:jc w:val="right"/>
    </w:pPr>
    <w:rPr>
      <w:noProof/>
      <w:sz w:val="18"/>
    </w:rPr>
  </w:style>
  <w:style w:type="paragraph" w:styleId="BalloonText">
    <w:name w:val="Balloon Text"/>
    <w:basedOn w:val="Normal"/>
    <w:link w:val="BalloonTextChar"/>
    <w:uiPriority w:val="99"/>
    <w:semiHidden/>
    <w:unhideWhenUsed/>
    <w:rsid w:val="00AB5A91"/>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uiPriority w:val="4"/>
    <w:rsid w:val="003F0415"/>
    <w:rPr>
      <w:rFonts w:asciiTheme="majorHAnsi" w:eastAsiaTheme="majorEastAsia" w:hAnsiTheme="majorHAnsi" w:cstheme="majorBidi"/>
      <w:b/>
      <w:bCs/>
      <w:color w:val="3F0730"/>
      <w:kern w:val="2"/>
      <w:sz w:val="28"/>
      <w:szCs w:val="28"/>
      <w:lang w:val="en-GB"/>
      <w14:ligatures w14:val="standardContextual"/>
    </w:rPr>
  </w:style>
  <w:style w:type="character" w:customStyle="1" w:styleId="Heading2Char">
    <w:name w:val="Heading 2 Char"/>
    <w:basedOn w:val="DefaultParagraphFont"/>
    <w:link w:val="Heading2"/>
    <w:uiPriority w:val="4"/>
    <w:rsid w:val="003F0415"/>
    <w:rPr>
      <w:rFonts w:asciiTheme="majorHAnsi" w:eastAsiaTheme="majorEastAsia" w:hAnsiTheme="majorHAnsi" w:cstheme="majorBidi"/>
      <w:b/>
      <w:bCs/>
      <w:color w:val="3F0730"/>
      <w:kern w:val="2"/>
      <w:sz w:val="28"/>
      <w:szCs w:val="26"/>
      <w:lang w:val="en-GB"/>
      <w14:ligatures w14:val="standardContextual"/>
    </w:rPr>
  </w:style>
  <w:style w:type="table" w:styleId="TableGrid">
    <w:name w:val="Table Grid"/>
    <w:basedOn w:val="TableNormal"/>
    <w:uiPriority w:val="39"/>
    <w:rsid w:val="00AB5A9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AB5A91"/>
    <w:pPr>
      <w:spacing w:before="60" w:after="60"/>
    </w:pPr>
    <w:rPr>
      <w:rFonts w:ascii="HelveticaNeueLT Pro 45 Lt" w:hAnsi="HelveticaNeueLT Pro 45 Lt"/>
      <w:lang w:eastAsia="en-NZ"/>
    </w:rPr>
  </w:style>
  <w:style w:type="paragraph" w:styleId="ListBullet">
    <w:name w:val="List Bullet"/>
    <w:basedOn w:val="Normal"/>
    <w:uiPriority w:val="99"/>
    <w:semiHidden/>
    <w:rsid w:val="00AB5A91"/>
    <w:pPr>
      <w:numPr>
        <w:numId w:val="1"/>
      </w:numPr>
      <w:contextualSpacing/>
    </w:pPr>
  </w:style>
  <w:style w:type="paragraph" w:styleId="ListBullet2">
    <w:name w:val="List Bullet 2"/>
    <w:basedOn w:val="Normal"/>
    <w:uiPriority w:val="99"/>
    <w:semiHidden/>
    <w:rsid w:val="00AB5A91"/>
    <w:pPr>
      <w:numPr>
        <w:numId w:val="2"/>
      </w:numPr>
      <w:contextualSpacing/>
    </w:pPr>
  </w:style>
  <w:style w:type="paragraph" w:styleId="ListBullet3">
    <w:name w:val="List Bullet 3"/>
    <w:basedOn w:val="Normal"/>
    <w:uiPriority w:val="99"/>
    <w:semiHidden/>
    <w:rsid w:val="00AB5A91"/>
    <w:pPr>
      <w:numPr>
        <w:numId w:val="3"/>
      </w:numPr>
      <w:contextualSpacing/>
    </w:pPr>
  </w:style>
  <w:style w:type="paragraph" w:styleId="ListBullet4">
    <w:name w:val="List Bullet 4"/>
    <w:basedOn w:val="Normal"/>
    <w:uiPriority w:val="99"/>
    <w:semiHidden/>
    <w:rsid w:val="00AB5A91"/>
    <w:pPr>
      <w:numPr>
        <w:numId w:val="4"/>
      </w:numPr>
      <w:contextualSpacing/>
    </w:pPr>
  </w:style>
  <w:style w:type="paragraph" w:styleId="ListBullet5">
    <w:name w:val="List Bullet 5"/>
    <w:basedOn w:val="Normal"/>
    <w:uiPriority w:val="99"/>
    <w:semiHidden/>
    <w:rsid w:val="00AB5A91"/>
    <w:pPr>
      <w:numPr>
        <w:numId w:val="5"/>
      </w:numPr>
      <w:contextualSpacing/>
    </w:pPr>
  </w:style>
  <w:style w:type="paragraph" w:styleId="ListNumber">
    <w:name w:val="List Number"/>
    <w:basedOn w:val="Normal"/>
    <w:uiPriority w:val="99"/>
    <w:semiHidden/>
    <w:rsid w:val="00AB5A91"/>
    <w:pPr>
      <w:numPr>
        <w:numId w:val="6"/>
      </w:numPr>
      <w:contextualSpacing/>
    </w:pPr>
  </w:style>
  <w:style w:type="paragraph" w:styleId="ListNumber2">
    <w:name w:val="List Number 2"/>
    <w:basedOn w:val="Normal"/>
    <w:uiPriority w:val="99"/>
    <w:semiHidden/>
    <w:rsid w:val="00AB5A91"/>
    <w:pPr>
      <w:numPr>
        <w:numId w:val="7"/>
      </w:numPr>
      <w:contextualSpacing/>
    </w:pPr>
  </w:style>
  <w:style w:type="paragraph" w:styleId="ListNumber3">
    <w:name w:val="List Number 3"/>
    <w:basedOn w:val="Normal"/>
    <w:uiPriority w:val="99"/>
    <w:semiHidden/>
    <w:rsid w:val="00AB5A91"/>
    <w:pPr>
      <w:numPr>
        <w:numId w:val="8"/>
      </w:numPr>
      <w:contextualSpacing/>
    </w:pPr>
  </w:style>
  <w:style w:type="paragraph" w:styleId="ListNumber4">
    <w:name w:val="List Number 4"/>
    <w:basedOn w:val="Normal"/>
    <w:uiPriority w:val="99"/>
    <w:semiHidden/>
    <w:rsid w:val="00AB5A91"/>
    <w:pPr>
      <w:numPr>
        <w:numId w:val="9"/>
      </w:numPr>
      <w:contextualSpacing/>
    </w:pPr>
  </w:style>
  <w:style w:type="paragraph" w:styleId="ListNumber5">
    <w:name w:val="List Number 5"/>
    <w:basedOn w:val="Normal"/>
    <w:uiPriority w:val="99"/>
    <w:semiHidden/>
    <w:rsid w:val="00AB5A91"/>
    <w:pPr>
      <w:numPr>
        <w:numId w:val="10"/>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semiHidden/>
    <w:qFormat/>
    <w:rsid w:val="00AB5A91"/>
    <w:rPr>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3F0415"/>
    <w:rPr>
      <w:rFonts w:eastAsiaTheme="majorEastAsia" w:cstheme="majorBidi"/>
      <w:color w:val="3F0730"/>
      <w:kern w:val="2"/>
      <w:sz w:val="24"/>
      <w:szCs w:val="24"/>
      <w:lang w:val="en-GB"/>
      <w14:ligatures w14:val="standardContextual"/>
    </w:rPr>
  </w:style>
  <w:style w:type="character" w:customStyle="1" w:styleId="Heading5Char">
    <w:name w:val="Heading 5 Char"/>
    <w:basedOn w:val="DefaultParagraphFont"/>
    <w:link w:val="Heading5"/>
    <w:uiPriority w:val="23"/>
    <w:semiHidden/>
    <w:rsid w:val="00AB5A91"/>
    <w:rPr>
      <w:rFonts w:asciiTheme="majorHAnsi" w:eastAsiaTheme="majorEastAsia" w:hAnsiTheme="majorHAnsi" w:cstheme="majorBidi"/>
      <w:color w:val="BF00BF" w:themeColor="accent1" w:themeShade="BF"/>
      <w:kern w:val="2"/>
      <w:sz w:val="22"/>
      <w:szCs w:val="22"/>
      <w:lang w:val="en-GB"/>
      <w14:ligatures w14:val="standardContextual"/>
    </w:rPr>
  </w:style>
  <w:style w:type="paragraph" w:customStyle="1" w:styleId="Bullet1">
    <w:name w:val="Bullet 1"/>
    <w:basedOn w:val="BodyText"/>
    <w:uiPriority w:val="1"/>
    <w:qFormat/>
    <w:rsid w:val="002D313A"/>
    <w:pPr>
      <w:numPr>
        <w:numId w:val="18"/>
      </w:numPr>
    </w:pPr>
  </w:style>
  <w:style w:type="paragraph" w:customStyle="1" w:styleId="Bullet2">
    <w:name w:val="Bullet 2"/>
    <w:basedOn w:val="BodyText"/>
    <w:uiPriority w:val="1"/>
    <w:qFormat/>
    <w:rsid w:val="00AB5A91"/>
    <w:pPr>
      <w:numPr>
        <w:ilvl w:val="1"/>
        <w:numId w:val="17"/>
      </w:numPr>
    </w:pPr>
  </w:style>
  <w:style w:type="paragraph" w:customStyle="1" w:styleId="Bullet3">
    <w:name w:val="Bullet 3"/>
    <w:basedOn w:val="BodyText"/>
    <w:uiPriority w:val="1"/>
    <w:qFormat/>
    <w:rsid w:val="00AB5A91"/>
    <w:pPr>
      <w:numPr>
        <w:ilvl w:val="2"/>
        <w:numId w:val="17"/>
      </w:numPr>
    </w:pPr>
  </w:style>
  <w:style w:type="paragraph" w:customStyle="1" w:styleId="NumberedBullet1">
    <w:name w:val="Numbered Bullet 1"/>
    <w:basedOn w:val="BodyText"/>
    <w:uiPriority w:val="5"/>
    <w:qFormat/>
    <w:rsid w:val="00AB5A91"/>
    <w:pPr>
      <w:numPr>
        <w:numId w:val="16"/>
      </w:numPr>
      <w:spacing w:before="60" w:after="60"/>
    </w:pPr>
  </w:style>
  <w:style w:type="paragraph" w:customStyle="1" w:styleId="NumberedBullet2">
    <w:name w:val="Numbered Bullet 2"/>
    <w:basedOn w:val="BodyText"/>
    <w:uiPriority w:val="5"/>
    <w:qFormat/>
    <w:rsid w:val="00AB5A91"/>
    <w:pPr>
      <w:numPr>
        <w:ilvl w:val="1"/>
        <w:numId w:val="16"/>
      </w:numPr>
      <w:tabs>
        <w:tab w:val="left" w:pos="709"/>
      </w:tabs>
    </w:pPr>
  </w:style>
  <w:style w:type="paragraph" w:customStyle="1" w:styleId="NumberedBullet3">
    <w:name w:val="Numbered Bullet 3"/>
    <w:basedOn w:val="BodyText"/>
    <w:uiPriority w:val="5"/>
    <w:qFormat/>
    <w:rsid w:val="00AB5A91"/>
    <w:pPr>
      <w:numPr>
        <w:ilvl w:val="2"/>
        <w:numId w:val="16"/>
      </w:numPr>
      <w:tabs>
        <w:tab w:val="left" w:pos="1276"/>
      </w:tabs>
      <w:ind w:left="993"/>
    </w:pPr>
  </w:style>
  <w:style w:type="numbering" w:customStyle="1" w:styleId="NumberedBulletsList">
    <w:name w:val="Numbered Bullets List"/>
    <w:uiPriority w:val="99"/>
    <w:rsid w:val="00AB5A91"/>
    <w:pPr>
      <w:numPr>
        <w:numId w:val="11"/>
      </w:numPr>
    </w:pPr>
  </w:style>
  <w:style w:type="paragraph" w:customStyle="1" w:styleId="Indent1">
    <w:name w:val="Indent 1"/>
    <w:basedOn w:val="BodyText"/>
    <w:uiPriority w:val="6"/>
    <w:semiHidden/>
    <w:unhideWhenUsed/>
    <w:qFormat/>
    <w:rsid w:val="00AB5A91"/>
    <w:pPr>
      <w:ind w:left="284"/>
    </w:pPr>
  </w:style>
  <w:style w:type="paragraph" w:customStyle="1" w:styleId="Indent2">
    <w:name w:val="Indent 2"/>
    <w:basedOn w:val="BodyText"/>
    <w:uiPriority w:val="6"/>
    <w:semiHidden/>
    <w:unhideWhenUsed/>
    <w:qFormat/>
    <w:rsid w:val="00AB5A91"/>
    <w:pPr>
      <w:ind w:left="567"/>
    </w:pPr>
  </w:style>
  <w:style w:type="paragraph" w:customStyle="1" w:styleId="Indent3">
    <w:name w:val="Indent 3"/>
    <w:basedOn w:val="BodyText"/>
    <w:uiPriority w:val="6"/>
    <w:semiHidden/>
    <w:unhideWhenUsed/>
    <w:qFormat/>
    <w:rsid w:val="00AB5A91"/>
    <w:pPr>
      <w:ind w:left="851"/>
    </w:pPr>
  </w:style>
  <w:style w:type="paragraph" w:customStyle="1" w:styleId="ShadedHeading">
    <w:name w:val="Shaded Heading"/>
    <w:basedOn w:val="BodyText"/>
    <w:next w:val="ShadedBody"/>
    <w:uiPriority w:val="10"/>
    <w:rsid w:val="00AB5A91"/>
    <w:pPr>
      <w:keepNext/>
      <w:keepLines/>
      <w:pBdr>
        <w:top w:val="single" w:sz="2" w:space="2" w:color="FF00FF" w:themeColor="accent1"/>
        <w:left w:val="single" w:sz="2" w:space="4" w:color="FF00FF" w:themeColor="accent1"/>
        <w:bottom w:val="single" w:sz="2" w:space="2" w:color="FF00FF" w:themeColor="accent1"/>
        <w:right w:val="single" w:sz="2" w:space="4" w:color="FF00FF" w:themeColor="accent1"/>
      </w:pBdr>
      <w:shd w:val="clear" w:color="auto" w:fill="FF00FF"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23"/>
    <w:semiHidden/>
    <w:rsid w:val="00AB5A91"/>
    <w:rPr>
      <w:rFonts w:asciiTheme="majorHAnsi" w:eastAsiaTheme="majorEastAsia" w:hAnsiTheme="majorHAnsi" w:cstheme="majorBidi"/>
      <w:b/>
      <w:iCs/>
      <w:color w:val="2CB9FF" w:themeColor="accent2"/>
      <w:kern w:val="2"/>
      <w:sz w:val="22"/>
      <w:szCs w:val="22"/>
      <w:lang w:val="en-GB"/>
      <w14:ligatures w14:val="standardContextual"/>
    </w:rPr>
  </w:style>
  <w:style w:type="character" w:customStyle="1" w:styleId="Heading6Char">
    <w:name w:val="Heading 6 Char"/>
    <w:basedOn w:val="DefaultParagraphFont"/>
    <w:link w:val="Heading6"/>
    <w:uiPriority w:val="23"/>
    <w:semiHidden/>
    <w:rsid w:val="00AB5A91"/>
    <w:rPr>
      <w:rFonts w:asciiTheme="majorHAnsi" w:eastAsiaTheme="majorEastAsia" w:hAnsiTheme="majorHAnsi" w:cstheme="majorBidi"/>
      <w:color w:val="7F007F" w:themeColor="accent1" w:themeShade="7F"/>
      <w:kern w:val="2"/>
      <w:sz w:val="22"/>
      <w:szCs w:val="22"/>
      <w:lang w:val="en-GB"/>
      <w14:ligatures w14:val="standardContextual"/>
    </w:rPr>
  </w:style>
  <w:style w:type="character" w:customStyle="1" w:styleId="Heading7Char">
    <w:name w:val="Heading 7 Char"/>
    <w:basedOn w:val="DefaultParagraphFont"/>
    <w:link w:val="Heading7"/>
    <w:uiPriority w:val="23"/>
    <w:semiHidden/>
    <w:rsid w:val="00AB5A91"/>
    <w:rPr>
      <w:rFonts w:asciiTheme="majorHAnsi" w:eastAsiaTheme="majorEastAsia" w:hAnsiTheme="majorHAnsi" w:cstheme="majorBidi"/>
      <w:i/>
      <w:iCs/>
      <w:color w:val="7F007F" w:themeColor="accent1" w:themeShade="7F"/>
      <w:kern w:val="2"/>
      <w:sz w:val="22"/>
      <w:szCs w:val="22"/>
      <w:lang w:val="en-GB"/>
      <w14:ligatures w14:val="standardContextual"/>
    </w:rPr>
  </w:style>
  <w:style w:type="character" w:customStyle="1" w:styleId="Heading8Char">
    <w:name w:val="Heading 8 Char"/>
    <w:basedOn w:val="DefaultParagraphFont"/>
    <w:link w:val="Heading8"/>
    <w:uiPriority w:val="23"/>
    <w:semiHidden/>
    <w:rsid w:val="00AB5A91"/>
    <w:rPr>
      <w:rFonts w:asciiTheme="majorHAnsi" w:eastAsiaTheme="majorEastAsia" w:hAnsiTheme="majorHAnsi" w:cstheme="majorBidi"/>
      <w:color w:val="272727" w:themeColor="text1" w:themeTint="D8"/>
      <w:kern w:val="2"/>
      <w:sz w:val="21"/>
      <w:szCs w:val="21"/>
      <w:lang w:val="en-GB"/>
      <w14:ligatures w14:val="standardContextual"/>
    </w:rPr>
  </w:style>
  <w:style w:type="character" w:customStyle="1" w:styleId="Heading9Char">
    <w:name w:val="Heading 9 Char"/>
    <w:basedOn w:val="DefaultParagraphFont"/>
    <w:link w:val="Heading9"/>
    <w:uiPriority w:val="23"/>
    <w:semiHidden/>
    <w:rsid w:val="00AB5A91"/>
    <w:rPr>
      <w:rFonts w:asciiTheme="majorHAnsi" w:eastAsiaTheme="majorEastAsia" w:hAnsiTheme="majorHAnsi" w:cstheme="majorBidi"/>
      <w:i/>
      <w:iCs/>
      <w:color w:val="272727" w:themeColor="text1" w:themeTint="D8"/>
      <w:kern w:val="2"/>
      <w:sz w:val="21"/>
      <w:szCs w:val="21"/>
      <w:lang w:val="en-GB"/>
      <w14:ligatures w14:val="standardContextual"/>
    </w:rPr>
  </w:style>
  <w:style w:type="paragraph" w:styleId="Title">
    <w:name w:val="Title"/>
    <w:basedOn w:val="Normal"/>
    <w:next w:val="Normal"/>
    <w:link w:val="TitleChar"/>
    <w:uiPriority w:val="25"/>
    <w:semiHidden/>
    <w:qFormat/>
    <w:rsid w:val="00AB5A9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25"/>
    <w:semiHidden/>
    <w:rsid w:val="00AB5A91"/>
    <w:rPr>
      <w:rFonts w:asciiTheme="majorHAnsi" w:eastAsiaTheme="majorEastAsia" w:hAnsiTheme="majorHAnsi" w:cstheme="majorBidi"/>
      <w:color w:val="6E6E6E"/>
      <w:spacing w:val="-10"/>
      <w:kern w:val="28"/>
      <w:sz w:val="56"/>
      <w:szCs w:val="56"/>
      <w:lang w:val="en-GB"/>
    </w:rPr>
  </w:style>
  <w:style w:type="paragraph" w:customStyle="1" w:styleId="TableRowHeading">
    <w:name w:val="Table Row Heading"/>
    <w:basedOn w:val="TableBody"/>
    <w:uiPriority w:val="7"/>
    <w:qFormat/>
    <w:rsid w:val="00AB5A91"/>
    <w:rPr>
      <w:rFonts w:ascii="HelveticaNeueLT Pro 55 Roman" w:hAnsi="HelveticaNeueLT Pro 55 Roman"/>
      <w:b/>
    </w:rPr>
  </w:style>
  <w:style w:type="character" w:customStyle="1" w:styleId="HighlightAccent4">
    <w:name w:val="Highlight Accent 4"/>
    <w:basedOn w:val="DefaultParagraphFont"/>
    <w:uiPriority w:val="9"/>
    <w:qFormat/>
    <w:rsid w:val="00AB5A91"/>
    <w:rPr>
      <w:rFonts w:asciiTheme="minorHAnsi" w:hAnsiTheme="minorHAnsi"/>
      <w:color w:val="000000" w:themeColor="text1"/>
      <w:bdr w:val="none" w:sz="0" w:space="0" w:color="auto"/>
      <w:shd w:val="clear" w:color="auto" w:fill="FCF2BE" w:themeFill="accent5" w:themeFillTint="66"/>
    </w:rPr>
  </w:style>
  <w:style w:type="character" w:customStyle="1" w:styleId="HighlightAccent1">
    <w:name w:val="Highlight Accent 1"/>
    <w:basedOn w:val="DefaultParagraphFont"/>
    <w:uiPriority w:val="9"/>
    <w:qFormat/>
    <w:rsid w:val="00AB5A91"/>
    <w:rPr>
      <w:rFonts w:asciiTheme="minorHAnsi" w:hAnsiTheme="minorHAnsi"/>
      <w:color w:val="000000" w:themeColor="text1"/>
      <w:bdr w:val="none" w:sz="0" w:space="0" w:color="auto"/>
      <w:shd w:val="clear" w:color="auto" w:fill="FF99FF" w:themeFill="accent1" w:themeFillTint="66"/>
    </w:rPr>
  </w:style>
  <w:style w:type="character" w:customStyle="1" w:styleId="HighlightAccent3">
    <w:name w:val="Highlight Accent 3"/>
    <w:basedOn w:val="DefaultParagraphFont"/>
    <w:uiPriority w:val="9"/>
    <w:qFormat/>
    <w:rsid w:val="00AB5A91"/>
    <w:rPr>
      <w:rFonts w:asciiTheme="minorHAnsi" w:hAnsiTheme="minorHAnsi"/>
      <w:color w:val="000000" w:themeColor="text1"/>
      <w:bdr w:val="none" w:sz="0" w:space="0" w:color="auto"/>
      <w:shd w:val="clear" w:color="auto" w:fill="C5F5BE"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link w:val="ListParagraphChar"/>
    <w:uiPriority w:val="34"/>
    <w:qFormat/>
    <w:rsid w:val="00AB5A91"/>
    <w:pPr>
      <w:ind w:left="720"/>
      <w:contextualSpacing/>
    </w:pPr>
  </w:style>
  <w:style w:type="paragraph" w:customStyle="1" w:styleId="Heading1Numbered">
    <w:name w:val="Heading 1 Numbered"/>
    <w:basedOn w:val="Heading1"/>
    <w:next w:val="BodyText"/>
    <w:uiPriority w:val="4"/>
    <w:qFormat/>
    <w:rsid w:val="003F0415"/>
    <w:pPr>
      <w:numPr>
        <w:numId w:val="12"/>
      </w:numPr>
    </w:pPr>
  </w:style>
  <w:style w:type="character" w:customStyle="1" w:styleId="HighlightAccent2">
    <w:name w:val="Highlight Accent 2"/>
    <w:basedOn w:val="DefaultParagraphFont"/>
    <w:uiPriority w:val="9"/>
    <w:qFormat/>
    <w:rsid w:val="00AB5A91"/>
    <w:rPr>
      <w:rFonts w:asciiTheme="minorHAnsi" w:hAnsiTheme="minorHAnsi"/>
      <w:color w:val="000000" w:themeColor="text1"/>
      <w:bdr w:val="none" w:sz="0" w:space="0" w:color="auto"/>
      <w:shd w:val="clear" w:color="auto" w:fill="AAE2FF"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B532FD"/>
    <w:pPr>
      <w:tabs>
        <w:tab w:val="right" w:leader="dot" w:pos="10194"/>
      </w:tabs>
      <w:spacing w:before="60" w:after="60"/>
    </w:pPr>
    <w:rPr>
      <w:noProof/>
      <w:color w:val="000000" w:themeColor="text1"/>
    </w:rPr>
  </w:style>
  <w:style w:type="paragraph" w:styleId="TOC1">
    <w:name w:val="toc 1"/>
    <w:basedOn w:val="Normal"/>
    <w:next w:val="Normal"/>
    <w:autoRedefine/>
    <w:uiPriority w:val="39"/>
    <w:rsid w:val="00AB5A91"/>
    <w:pPr>
      <w:tabs>
        <w:tab w:val="right" w:leader="dot" w:pos="10194"/>
      </w:tabs>
      <w:spacing w:before="240"/>
    </w:pPr>
    <w:rPr>
      <w:noProof/>
      <w:color w:val="D43900"/>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3F0415"/>
    <w:rPr>
      <w:color w:val="3F0730"/>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2D313A"/>
    <w:rPr>
      <w:lang w:val="en-GB"/>
    </w:rPr>
  </w:style>
  <w:style w:type="character" w:customStyle="1" w:styleId="BodyTextChar">
    <w:name w:val="Body Text Char"/>
    <w:basedOn w:val="DefaultParagraphFont"/>
    <w:link w:val="BodyText"/>
    <w:rsid w:val="002D313A"/>
    <w:rPr>
      <w:lang w:val="en-GB"/>
    </w:rPr>
  </w:style>
  <w:style w:type="numbering" w:customStyle="1" w:styleId="Bullets">
    <w:name w:val="Bullets"/>
    <w:uiPriority w:val="99"/>
    <w:rsid w:val="00AB5A91"/>
    <w:pPr>
      <w:numPr>
        <w:numId w:val="13"/>
      </w:numPr>
    </w:pPr>
  </w:style>
  <w:style w:type="paragraph" w:customStyle="1" w:styleId="TableTitle">
    <w:name w:val="Table Title"/>
    <w:basedOn w:val="BodyText"/>
    <w:next w:val="BodyText"/>
    <w:uiPriority w:val="6"/>
    <w:qFormat/>
    <w:rsid w:val="003F0415"/>
    <w:pPr>
      <w:keepNext/>
      <w:keepLines/>
      <w:spacing w:before="120"/>
    </w:pPr>
    <w:rPr>
      <w:rFonts w:cstheme="majorHAnsi"/>
      <w:b/>
      <w:color w:val="3F0730"/>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FF00FF" w:themeColor="accent1"/>
        <w:left w:val="single" w:sz="8" w:space="3" w:color="FF00FF" w:themeColor="accent1"/>
        <w:bottom w:val="single" w:sz="8" w:space="2" w:color="FF00FF" w:themeColor="accent1"/>
        <w:right w:val="single" w:sz="8" w:space="3" w:color="FF00FF" w:themeColor="accent1"/>
      </w:pBdr>
      <w:shd w:val="clear" w:color="auto" w:fill="FF00FF" w:themeFill="accent1"/>
    </w:pPr>
    <w:rPr>
      <w:b/>
      <w:sz w:val="24"/>
    </w:rPr>
  </w:style>
  <w:style w:type="character" w:customStyle="1" w:styleId="AuthorsChar">
    <w:name w:val="Authors Char"/>
    <w:basedOn w:val="FooterChar"/>
    <w:link w:val="Authors"/>
    <w:uiPriority w:val="99"/>
    <w:rsid w:val="00AB5A91"/>
    <w:rPr>
      <w:noProof/>
      <w:color w:val="6E6E6E"/>
      <w:sz w:val="18"/>
      <w:lang w:val="en-GB"/>
    </w:rPr>
  </w:style>
  <w:style w:type="character" w:customStyle="1" w:styleId="DateofpapersChar">
    <w:name w:val="Date of papers Char"/>
    <w:basedOn w:val="FooterChar"/>
    <w:link w:val="Dateofpapers"/>
    <w:uiPriority w:val="99"/>
    <w:rsid w:val="00AB5A91"/>
    <w:rPr>
      <w:noProof/>
      <w:color w:val="6E6E6E"/>
      <w:sz w:val="18"/>
      <w:lang w:val="en-GB"/>
    </w:rPr>
  </w:style>
  <w:style w:type="paragraph" w:customStyle="1" w:styleId="CVName">
    <w:name w:val="CV Name"/>
    <w:basedOn w:val="BodyText"/>
    <w:uiPriority w:val="99"/>
    <w:qFormat/>
    <w:rsid w:val="003F0415"/>
    <w:pPr>
      <w:spacing w:before="60" w:after="0"/>
    </w:pPr>
    <w:rPr>
      <w:b/>
      <w:bCs/>
      <w:color w:val="3F0730"/>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B5A91"/>
    <w:pPr>
      <w:spacing w:after="0"/>
    </w:pPr>
  </w:style>
  <w:style w:type="paragraph" w:customStyle="1" w:styleId="Backcoverdisclaimer">
    <w:name w:val="Back cover disclaimer"/>
    <w:basedOn w:val="Footer"/>
    <w:uiPriority w:val="99"/>
    <w:qFormat/>
    <w:rsid w:val="00AB5A91"/>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B5A9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7A3864"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DocumentTitle"/>
    <w:uiPriority w:val="99"/>
    <w:qFormat/>
    <w:rsid w:val="003F0415"/>
    <w:pPr>
      <w:framePr w:w="10038" w:wrap="notBeside" w:x="397" w:y="14053"/>
      <w:numPr>
        <w:numId w:val="15"/>
      </w:numPr>
    </w:pPr>
    <w:rPr>
      <w:color w:val="auto"/>
      <w:sz w:val="56"/>
      <w:szCs w:val="24"/>
    </w:rPr>
  </w:style>
  <w:style w:type="paragraph" w:customStyle="1" w:styleId="SectionSubtitle">
    <w:name w:val="Section Subtitle"/>
    <w:basedOn w:val="DocumentTitle"/>
    <w:uiPriority w:val="99"/>
    <w:qFormat/>
    <w:rsid w:val="003F0415"/>
    <w:pPr>
      <w:framePr w:w="10038" w:wrap="notBeside" w:x="1140" w:y="13885"/>
      <w:ind w:left="1080" w:hanging="720"/>
    </w:pPr>
    <w:rPr>
      <w:rFonts w:ascii="HelveticaNeueLT Pro 55 Roman" w:hAnsi="HelveticaNeueLT Pro 55 Roman"/>
      <w:b w:val="0"/>
      <w:bCs w:val="0"/>
      <w:color w:val="auto"/>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B5A9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B5A9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3F0415"/>
    <w:pPr>
      <w:tabs>
        <w:tab w:val="center" w:pos="1438"/>
      </w:tabs>
      <w:spacing w:before="60" w:after="0"/>
    </w:pPr>
    <w:rPr>
      <w:color w:val="3F0730"/>
      <w:sz w:val="18"/>
    </w:rPr>
  </w:style>
  <w:style w:type="paragraph" w:styleId="NormalWeb">
    <w:name w:val="Normal (Web)"/>
    <w:basedOn w:val="Normal"/>
    <w:uiPriority w:val="99"/>
    <w:unhideWhenUsed/>
    <w:rsid w:val="00AB5A91"/>
    <w:pPr>
      <w:spacing w:before="100" w:beforeAutospacing="1" w:after="100" w:afterAutospacing="1"/>
    </w:pPr>
    <w:rPr>
      <w:rFonts w:ascii="Times New Roman" w:hAnsi="Times New Roman"/>
    </w:rPr>
  </w:style>
  <w:style w:type="table" w:customStyle="1" w:styleId="NESO">
    <w:name w:val="NESO"/>
    <w:basedOn w:val="TableNormal"/>
    <w:uiPriority w:val="99"/>
    <w:rsid w:val="004C1CB6"/>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FF00FF" w:themeColor="accent1"/>
          <w:left w:val="nil"/>
          <w:bottom w:val="single" w:sz="8" w:space="0" w:color="FF00FF" w:themeColor="accent1"/>
          <w:right w:val="nil"/>
          <w:insideH w:val="nil"/>
          <w:insideV w:val="nil"/>
          <w:tl2br w:val="nil"/>
          <w:tr2bl w:val="nil"/>
        </w:tcBorders>
        <w:shd w:val="clear" w:color="auto" w:fill="FFFFFF" w:themeFill="background1"/>
      </w:tcPr>
    </w:tblStylePr>
    <w:tblStylePr w:type="lastRow">
      <w:tblPr/>
      <w:tcPr>
        <w:tcBorders>
          <w:top w:val="single" w:sz="4" w:space="0" w:color="FF00FF" w:themeColor="accent1"/>
          <w:bottom w:val="single" w:sz="4" w:space="0" w:color="FF00FF" w:themeColor="accent1"/>
        </w:tcBorders>
        <w:shd w:val="clear" w:color="auto" w:fill="auto"/>
      </w:tcPr>
    </w:tblStylePr>
  </w:style>
  <w:style w:type="paragraph" w:customStyle="1" w:styleId="Checklist">
    <w:name w:val="Checklist"/>
    <w:basedOn w:val="Normal"/>
    <w:link w:val="ChecklistChar"/>
    <w:qFormat/>
    <w:rsid w:val="00405CFD"/>
    <w:pPr>
      <w:keepNext/>
      <w:numPr>
        <w:ilvl w:val="7"/>
      </w:numPr>
      <w:shd w:val="clear" w:color="auto" w:fill="650B4E" w:themeFill="text2" w:themeFillTint="E6"/>
      <w:spacing w:after="120" w:line="240" w:lineRule="auto"/>
      <w:ind w:right="238"/>
      <w:outlineLvl w:val="7"/>
    </w:pPr>
    <w:rPr>
      <w:rFonts w:cs="Arial"/>
      <w:b/>
      <w:bCs/>
      <w:color w:val="FFFFFF" w:themeColor="background1"/>
      <w:kern w:val="32"/>
      <w:sz w:val="28"/>
      <w:szCs w:val="32"/>
    </w:rPr>
  </w:style>
  <w:style w:type="character" w:customStyle="1" w:styleId="ChecklistChar">
    <w:name w:val="Checklist Char"/>
    <w:basedOn w:val="DefaultParagraphFont"/>
    <w:link w:val="Checklist"/>
    <w:rsid w:val="00405CFD"/>
    <w:rPr>
      <w:rFonts w:cs="Arial"/>
      <w:b/>
      <w:bCs/>
      <w:color w:val="FFFFFF" w:themeColor="background1"/>
      <w:kern w:val="32"/>
      <w:sz w:val="28"/>
      <w:szCs w:val="32"/>
      <w:shd w:val="clear" w:color="auto" w:fill="650B4E" w:themeFill="text2" w:themeFillTint="E6"/>
      <w:lang w:val="en-GB"/>
      <w14:ligatures w14:val="standardContextual"/>
    </w:rPr>
  </w:style>
  <w:style w:type="character" w:customStyle="1" w:styleId="ListParagraphChar">
    <w:name w:val="List Paragraph Char"/>
    <w:link w:val="ListParagraph"/>
    <w:uiPriority w:val="34"/>
    <w:locked/>
    <w:rsid w:val="00811054"/>
    <w:rPr>
      <w:kern w:val="2"/>
      <w:sz w:val="22"/>
      <w:szCs w:val="22"/>
      <w:lang w:val="en-GB"/>
      <w14:ligatures w14:val="standardContextual"/>
    </w:rPr>
  </w:style>
  <w:style w:type="table" w:styleId="PlainTable1">
    <w:name w:val="Plain Table 1"/>
    <w:basedOn w:val="TableNormal"/>
    <w:uiPriority w:val="41"/>
    <w:rsid w:val="00811054"/>
    <w:pPr>
      <w:spacing w:after="0"/>
    </w:pPr>
    <w:rPr>
      <w:sz w:val="22"/>
      <w:szCs w:val="22"/>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rid.code@neso.energ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id.code@neso.energ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527ECEE2A48B2BA25974E6EB67C2F"/>
        <w:category>
          <w:name w:val="General"/>
          <w:gallery w:val="placeholder"/>
        </w:category>
        <w:types>
          <w:type w:val="bbPlcHdr"/>
        </w:types>
        <w:behaviors>
          <w:behavior w:val="content"/>
        </w:behaviors>
        <w:guid w:val="{5157BAED-4DEB-4A2A-8BDC-8D51822A9848}"/>
      </w:docPartPr>
      <w:docPartBody>
        <w:p w:rsidR="00A47A5C" w:rsidRDefault="00B4123B" w:rsidP="00B4123B">
          <w:pPr>
            <w:pStyle w:val="73E527ECEE2A48B2BA25974E6EB67C2F"/>
          </w:pPr>
          <w:r w:rsidRPr="004C39B5">
            <w:rPr>
              <w:rStyle w:val="PlaceholderText"/>
            </w:rPr>
            <w:t>Click or tap here to enter text.</w:t>
          </w:r>
        </w:p>
      </w:docPartBody>
    </w:docPart>
    <w:docPart>
      <w:docPartPr>
        <w:name w:val="BA26DC1F5ECA4F71BA38BE2F73310B62"/>
        <w:category>
          <w:name w:val="General"/>
          <w:gallery w:val="placeholder"/>
        </w:category>
        <w:types>
          <w:type w:val="bbPlcHdr"/>
        </w:types>
        <w:behaviors>
          <w:behavior w:val="content"/>
        </w:behaviors>
        <w:guid w:val="{3C3193F9-0C90-4F96-A960-1D66ABA01919}"/>
      </w:docPartPr>
      <w:docPartBody>
        <w:p w:rsidR="00A47A5C" w:rsidRDefault="00B4123B" w:rsidP="00B4123B">
          <w:pPr>
            <w:pStyle w:val="BA26DC1F5ECA4F71BA38BE2F73310B62"/>
          </w:pPr>
          <w:r w:rsidRPr="004C39B5">
            <w:rPr>
              <w:rStyle w:val="PlaceholderText"/>
            </w:rPr>
            <w:t>Click or tap here to enter text.</w:t>
          </w:r>
        </w:p>
      </w:docPartBody>
    </w:docPart>
    <w:docPart>
      <w:docPartPr>
        <w:name w:val="56765F3A391445028E46878546E30C73"/>
        <w:category>
          <w:name w:val="General"/>
          <w:gallery w:val="placeholder"/>
        </w:category>
        <w:types>
          <w:type w:val="bbPlcHdr"/>
        </w:types>
        <w:behaviors>
          <w:behavior w:val="content"/>
        </w:behaviors>
        <w:guid w:val="{A3576E78-A2C7-4999-BB5A-B4D752FF426A}"/>
      </w:docPartPr>
      <w:docPartBody>
        <w:p w:rsidR="00A47A5C" w:rsidRDefault="00B4123B" w:rsidP="00B4123B">
          <w:pPr>
            <w:pStyle w:val="56765F3A391445028E46878546E30C73"/>
          </w:pPr>
          <w:r w:rsidRPr="004C39B5">
            <w:rPr>
              <w:rStyle w:val="PlaceholderText"/>
            </w:rPr>
            <w:t>Click or tap here to enter text.</w:t>
          </w:r>
        </w:p>
      </w:docPartBody>
    </w:docPart>
    <w:docPart>
      <w:docPartPr>
        <w:name w:val="11D244331F094B33A2828D2C256861E9"/>
        <w:category>
          <w:name w:val="General"/>
          <w:gallery w:val="placeholder"/>
        </w:category>
        <w:types>
          <w:type w:val="bbPlcHdr"/>
        </w:types>
        <w:behaviors>
          <w:behavior w:val="content"/>
        </w:behaviors>
        <w:guid w:val="{BC237C28-AD6A-4C23-B7CA-AFA96A812D81}"/>
      </w:docPartPr>
      <w:docPartBody>
        <w:p w:rsidR="00A47A5C" w:rsidRDefault="00B4123B" w:rsidP="00B4123B">
          <w:pPr>
            <w:pStyle w:val="11D244331F094B33A2828D2C256861E9"/>
          </w:pPr>
          <w:r w:rsidRPr="004C39B5">
            <w:rPr>
              <w:rStyle w:val="PlaceholderText"/>
            </w:rPr>
            <w:t>Click or tap here to enter text.</w:t>
          </w:r>
        </w:p>
      </w:docPartBody>
    </w:docPart>
    <w:docPart>
      <w:docPartPr>
        <w:name w:val="54CF8214B0F24C8EA5A11551BA2F023D"/>
        <w:category>
          <w:name w:val="General"/>
          <w:gallery w:val="placeholder"/>
        </w:category>
        <w:types>
          <w:type w:val="bbPlcHdr"/>
        </w:types>
        <w:behaviors>
          <w:behavior w:val="content"/>
        </w:behaviors>
        <w:guid w:val="{7DE36BF3-DECE-4A65-8044-BDB0D9620BBE}"/>
      </w:docPartPr>
      <w:docPartBody>
        <w:p w:rsidR="00A47A5C" w:rsidRDefault="00B4123B" w:rsidP="00B4123B">
          <w:pPr>
            <w:pStyle w:val="54CF8214B0F24C8EA5A11551BA2F023D"/>
          </w:pPr>
          <w:r w:rsidRPr="004C39B5">
            <w:rPr>
              <w:rStyle w:val="PlaceholderText"/>
            </w:rPr>
            <w:t>Click or tap here to enter text.</w:t>
          </w:r>
        </w:p>
      </w:docPartBody>
    </w:docPart>
    <w:docPart>
      <w:docPartPr>
        <w:name w:val="CF802D2CA1BE494CB018331FE1D7E5B0"/>
        <w:category>
          <w:name w:val="General"/>
          <w:gallery w:val="placeholder"/>
        </w:category>
        <w:types>
          <w:type w:val="bbPlcHdr"/>
        </w:types>
        <w:behaviors>
          <w:behavior w:val="content"/>
        </w:behaviors>
        <w:guid w:val="{0480374D-9EEB-4D86-9FD9-9F709B7B361E}"/>
      </w:docPartPr>
      <w:docPartBody>
        <w:p w:rsidR="00A47A5C" w:rsidRDefault="00B4123B" w:rsidP="00B4123B">
          <w:pPr>
            <w:pStyle w:val="CF802D2CA1BE494CB018331FE1D7E5B0"/>
          </w:pPr>
          <w:r w:rsidRPr="004C39B5">
            <w:rPr>
              <w:rStyle w:val="PlaceholderText"/>
            </w:rPr>
            <w:t>Click or tap here to enter text.</w:t>
          </w:r>
        </w:p>
      </w:docPartBody>
    </w:docPart>
    <w:docPart>
      <w:docPartPr>
        <w:name w:val="8EC097CE97004EEA91D1D53EDCD2ADFD"/>
        <w:category>
          <w:name w:val="General"/>
          <w:gallery w:val="placeholder"/>
        </w:category>
        <w:types>
          <w:type w:val="bbPlcHdr"/>
        </w:types>
        <w:behaviors>
          <w:behavior w:val="content"/>
        </w:behaviors>
        <w:guid w:val="{8ACA282F-DA33-413C-9C5F-7A895F6FF5FB}"/>
      </w:docPartPr>
      <w:docPartBody>
        <w:p w:rsidR="00A47A5C" w:rsidRDefault="00B4123B" w:rsidP="00B4123B">
          <w:pPr>
            <w:pStyle w:val="8EC097CE97004EEA91D1D53EDCD2ADFD"/>
          </w:pPr>
          <w:r w:rsidRPr="004C39B5">
            <w:rPr>
              <w:rStyle w:val="PlaceholderText"/>
            </w:rPr>
            <w:t>Click or tap here to enter text.</w:t>
          </w:r>
        </w:p>
      </w:docPartBody>
    </w:docPart>
    <w:docPart>
      <w:docPartPr>
        <w:name w:val="53A5D9D530634A62B5EC6422119D9609"/>
        <w:category>
          <w:name w:val="General"/>
          <w:gallery w:val="placeholder"/>
        </w:category>
        <w:types>
          <w:type w:val="bbPlcHdr"/>
        </w:types>
        <w:behaviors>
          <w:behavior w:val="content"/>
        </w:behaviors>
        <w:guid w:val="{AEDA8E2C-DF46-4508-9F1D-2548F01C60AD}"/>
      </w:docPartPr>
      <w:docPartBody>
        <w:p w:rsidR="00A47A5C" w:rsidRDefault="00B4123B" w:rsidP="00B4123B">
          <w:pPr>
            <w:pStyle w:val="53A5D9D530634A62B5EC6422119D9609"/>
          </w:pPr>
          <w:r w:rsidRPr="004C39B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Poppins">
    <w:altName w:val="Poppins"/>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23B"/>
    <w:rsid w:val="0001325F"/>
    <w:rsid w:val="00070904"/>
    <w:rsid w:val="00087B0D"/>
    <w:rsid w:val="001172C5"/>
    <w:rsid w:val="001F1A12"/>
    <w:rsid w:val="00217690"/>
    <w:rsid w:val="002E36B3"/>
    <w:rsid w:val="002E62EF"/>
    <w:rsid w:val="00377780"/>
    <w:rsid w:val="003E3E32"/>
    <w:rsid w:val="00452260"/>
    <w:rsid w:val="00461907"/>
    <w:rsid w:val="0047501A"/>
    <w:rsid w:val="00487827"/>
    <w:rsid w:val="00516087"/>
    <w:rsid w:val="00582F2F"/>
    <w:rsid w:val="005D7347"/>
    <w:rsid w:val="005E5EF2"/>
    <w:rsid w:val="00627EE9"/>
    <w:rsid w:val="00782387"/>
    <w:rsid w:val="007C5DA9"/>
    <w:rsid w:val="007C7C84"/>
    <w:rsid w:val="00827050"/>
    <w:rsid w:val="00870AE8"/>
    <w:rsid w:val="008B2D4D"/>
    <w:rsid w:val="00903481"/>
    <w:rsid w:val="00915D4B"/>
    <w:rsid w:val="00925542"/>
    <w:rsid w:val="009274E2"/>
    <w:rsid w:val="00A47A5C"/>
    <w:rsid w:val="00A84553"/>
    <w:rsid w:val="00A91244"/>
    <w:rsid w:val="00AB194C"/>
    <w:rsid w:val="00AD1F93"/>
    <w:rsid w:val="00B064B4"/>
    <w:rsid w:val="00B4123B"/>
    <w:rsid w:val="00BF3286"/>
    <w:rsid w:val="00C82275"/>
    <w:rsid w:val="00CB011A"/>
    <w:rsid w:val="00DE7E10"/>
    <w:rsid w:val="00ED412F"/>
    <w:rsid w:val="00EE6B5B"/>
    <w:rsid w:val="00F62563"/>
    <w:rsid w:val="00F87136"/>
    <w:rsid w:val="00FE10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B5B"/>
    <w:rPr>
      <w:color w:val="808080"/>
    </w:rPr>
  </w:style>
  <w:style w:type="paragraph" w:customStyle="1" w:styleId="73E527ECEE2A48B2BA25974E6EB67C2F">
    <w:name w:val="73E527ECEE2A48B2BA25974E6EB67C2F"/>
    <w:rsid w:val="00B4123B"/>
  </w:style>
  <w:style w:type="paragraph" w:customStyle="1" w:styleId="BA26DC1F5ECA4F71BA38BE2F73310B62">
    <w:name w:val="BA26DC1F5ECA4F71BA38BE2F73310B62"/>
    <w:rsid w:val="00B4123B"/>
  </w:style>
  <w:style w:type="paragraph" w:customStyle="1" w:styleId="56765F3A391445028E46878546E30C73">
    <w:name w:val="56765F3A391445028E46878546E30C73"/>
    <w:rsid w:val="00B4123B"/>
  </w:style>
  <w:style w:type="paragraph" w:customStyle="1" w:styleId="11D244331F094B33A2828D2C256861E9">
    <w:name w:val="11D244331F094B33A2828D2C256861E9"/>
    <w:rsid w:val="00B4123B"/>
  </w:style>
  <w:style w:type="paragraph" w:customStyle="1" w:styleId="54CF8214B0F24C8EA5A11551BA2F023D">
    <w:name w:val="54CF8214B0F24C8EA5A11551BA2F023D"/>
    <w:rsid w:val="00B4123B"/>
  </w:style>
  <w:style w:type="paragraph" w:customStyle="1" w:styleId="CF802D2CA1BE494CB018331FE1D7E5B0">
    <w:name w:val="CF802D2CA1BE494CB018331FE1D7E5B0"/>
    <w:rsid w:val="00B4123B"/>
  </w:style>
  <w:style w:type="paragraph" w:customStyle="1" w:styleId="8EC097CE97004EEA91D1D53EDCD2ADFD">
    <w:name w:val="8EC097CE97004EEA91D1D53EDCD2ADFD"/>
    <w:rsid w:val="00B4123B"/>
  </w:style>
  <w:style w:type="paragraph" w:customStyle="1" w:styleId="53A5D9D530634A62B5EC6422119D9609">
    <w:name w:val="53A5D9D530634A62B5EC6422119D9609"/>
    <w:rsid w:val="00B412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GESO_2021">
  <a:themeElements>
    <a:clrScheme name="NESO">
      <a:dk1>
        <a:sysClr val="windowText" lastClr="000000"/>
      </a:dk1>
      <a:lt1>
        <a:sysClr val="window" lastClr="FFFFFF"/>
      </a:lt1>
      <a:dk2>
        <a:srgbClr val="3F0731"/>
      </a:dk2>
      <a:lt2>
        <a:srgbClr val="070E40"/>
      </a:lt2>
      <a:accent1>
        <a:srgbClr val="FF00FF"/>
      </a:accent1>
      <a:accent2>
        <a:srgbClr val="2CB9FF"/>
      </a:accent2>
      <a:accent3>
        <a:srgbClr val="385B16"/>
      </a:accent3>
      <a:accent4>
        <a:srgbClr val="B0322B"/>
      </a:accent4>
      <a:accent5>
        <a:srgbClr val="F9DF5E"/>
      </a:accent5>
      <a:accent6>
        <a:srgbClr val="70E85E"/>
      </a:accent6>
      <a:hlink>
        <a:srgbClr val="0000FF"/>
      </a:hlink>
      <a:folHlink>
        <a:srgbClr val="7A3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24539-127F-4AAE-9583-D95E5BAE0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3.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97b6fe81-1556-4112-94ca-31043ca39b71"/>
  </ds:schemaRefs>
</ds:datastoreItem>
</file>

<file path=customXml/itemProps4.xml><?xml version="1.0" encoding="utf-8"?>
<ds:datastoreItem xmlns:ds="http://schemas.openxmlformats.org/officeDocument/2006/customXml" ds:itemID="{2FDCFE5A-CFAC-436D-B868-45F50530B477}">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72</TotalTime>
  <Pages>5</Pages>
  <Words>1230</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Hamilton-Brown</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Creighton, Alan (Northern Powergrid)</cp:lastModifiedBy>
  <cp:revision>5</cp:revision>
  <cp:lastPrinted>2026-06-08T08:35:00Z</cp:lastPrinted>
  <dcterms:created xsi:type="dcterms:W3CDTF">2026-06-04T08:05:00Z</dcterms:created>
  <dcterms:modified xsi:type="dcterms:W3CDTF">2026-06-08T08:42:00Z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0x0101000B60FA14D799924BADC265839397913B</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ClassificationContentMarkingHeaderShapeIds">
    <vt:lpwstr>62c3d5a4,36eabe59,27c71908</vt:lpwstr>
  </property>
  <property fmtid="{D5CDD505-2E9C-101B-9397-08002B2CF9AE}" pid="13" name="ClassificationContentMarkingHeaderFontProps">
    <vt:lpwstr>#ff00ff,12,Poppins</vt:lpwstr>
  </property>
  <property fmtid="{D5CDD505-2E9C-101B-9397-08002B2CF9AE}" pid="14" name="ClassificationContentMarkingHeaderText">
    <vt:lpwstr>Public</vt:lpwstr>
  </property>
  <property fmtid="{D5CDD505-2E9C-101B-9397-08002B2CF9AE}" pid="15" name="MSIP_Label_46b973ef-eb54-4209-9a1a-47743cb8bf58_Enabled">
    <vt:lpwstr>true</vt:lpwstr>
  </property>
  <property fmtid="{D5CDD505-2E9C-101B-9397-08002B2CF9AE}" pid="16" name="MSIP_Label_46b973ef-eb54-4209-9a1a-47743cb8bf58_SetDate">
    <vt:lpwstr>2026-05-05T10:08:55Z</vt:lpwstr>
  </property>
  <property fmtid="{D5CDD505-2E9C-101B-9397-08002B2CF9AE}" pid="17" name="MSIP_Label_46b973ef-eb54-4209-9a1a-47743cb8bf58_Method">
    <vt:lpwstr>Privileged</vt:lpwstr>
  </property>
  <property fmtid="{D5CDD505-2E9C-101B-9397-08002B2CF9AE}" pid="18" name="MSIP_Label_46b973ef-eb54-4209-9a1a-47743cb8bf58_Name">
    <vt:lpwstr>Publicly Available</vt:lpwstr>
  </property>
  <property fmtid="{D5CDD505-2E9C-101B-9397-08002B2CF9AE}" pid="19" name="MSIP_Label_46b973ef-eb54-4209-9a1a-47743cb8bf58_SiteId">
    <vt:lpwstr>a63c9e9e-b4db-442a-a94f-08718d788e8c</vt:lpwstr>
  </property>
  <property fmtid="{D5CDD505-2E9C-101B-9397-08002B2CF9AE}" pid="20" name="MSIP_Label_46b973ef-eb54-4209-9a1a-47743cb8bf58_ActionId">
    <vt:lpwstr>ce8d840a-bacd-466d-baa4-2ecaa4f9a09f</vt:lpwstr>
  </property>
  <property fmtid="{D5CDD505-2E9C-101B-9397-08002B2CF9AE}" pid="21" name="MSIP_Label_46b973ef-eb54-4209-9a1a-47743cb8bf58_ContentBits">
    <vt:lpwstr>1</vt:lpwstr>
  </property>
  <property fmtid="{D5CDD505-2E9C-101B-9397-08002B2CF9AE}" pid="22" name="MSIP_Label_46b973ef-eb54-4209-9a1a-47743cb8bf58_Tag">
    <vt:lpwstr>10, 0, 1, 1</vt:lpwstr>
  </property>
</Properties>
</file>